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92" w:rsidRDefault="00BA25E0" w:rsidP="00D603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3264DD">
        <w:rPr>
          <w:rFonts w:ascii="Times New Roman" w:hAnsi="Times New Roman"/>
          <w:b/>
          <w:sz w:val="28"/>
          <w:szCs w:val="28"/>
        </w:rPr>
        <w:t>Hajdúnánás</w:t>
      </w:r>
      <w:r w:rsidR="00A33C7E">
        <w:rPr>
          <w:rFonts w:ascii="Times New Roman" w:hAnsi="Times New Roman"/>
          <w:b/>
          <w:sz w:val="28"/>
          <w:szCs w:val="28"/>
        </w:rPr>
        <w:t xml:space="preserve"> </w:t>
      </w:r>
      <w:r w:rsidR="000D6992">
        <w:rPr>
          <w:rFonts w:ascii="Times New Roman" w:hAnsi="Times New Roman"/>
          <w:b/>
          <w:sz w:val="28"/>
          <w:szCs w:val="28"/>
        </w:rPr>
        <w:t>általános iskoláinak felvételi körzete</w:t>
      </w:r>
    </w:p>
    <w:p w:rsidR="00A33C7E" w:rsidRDefault="00A33C7E" w:rsidP="00D603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6992" w:rsidRDefault="000D6992" w:rsidP="00D6035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213" w:type="dxa"/>
        <w:tblInd w:w="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08"/>
        <w:gridCol w:w="1842"/>
        <w:gridCol w:w="2552"/>
        <w:gridCol w:w="5111"/>
      </w:tblGrid>
      <w:tr w:rsidR="00A33C7E" w:rsidTr="00E912B4">
        <w:trPr>
          <w:trHeight w:val="492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C7E" w:rsidRDefault="00A33C7E" w:rsidP="00A33C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Intézmény (intézményegység) neve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C7E" w:rsidRDefault="00A33C7E" w:rsidP="00A33C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Fenntartó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C7E" w:rsidRDefault="00A33C7E" w:rsidP="00A33C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Intézmény címe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C7E" w:rsidRDefault="00A33C7E" w:rsidP="00A33C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Körzet</w:t>
            </w:r>
          </w:p>
        </w:tc>
      </w:tr>
      <w:tr w:rsidR="00A33C7E" w:rsidTr="00E912B4">
        <w:trPr>
          <w:trHeight w:val="3722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A33C7E" w:rsidRDefault="00E912B4" w:rsidP="00A33C7E">
            <w:pPr>
              <w:rPr>
                <w:rFonts w:ascii="Arial" w:hAnsi="Arial" w:cs="Arial"/>
                <w:sz w:val="18"/>
                <w:szCs w:val="18"/>
              </w:rPr>
            </w:pPr>
            <w:r w:rsidRPr="00E912B4">
              <w:rPr>
                <w:rFonts w:ascii="Arial" w:hAnsi="Arial" w:cs="Arial"/>
                <w:sz w:val="18"/>
                <w:szCs w:val="18"/>
              </w:rPr>
              <w:t xml:space="preserve">Bocskai István Általános Iskola, Alapfokú Művészeti </w:t>
            </w:r>
            <w:proofErr w:type="gramStart"/>
            <w:r w:rsidRPr="00E912B4">
              <w:rPr>
                <w:rFonts w:ascii="Arial" w:hAnsi="Arial" w:cs="Arial"/>
                <w:sz w:val="18"/>
                <w:szCs w:val="18"/>
              </w:rPr>
              <w:t>Iskola  és</w:t>
            </w:r>
            <w:proofErr w:type="gramEnd"/>
            <w:r w:rsidRPr="00E912B4">
              <w:rPr>
                <w:rFonts w:ascii="Arial" w:hAnsi="Arial" w:cs="Arial"/>
                <w:sz w:val="18"/>
                <w:szCs w:val="18"/>
              </w:rPr>
              <w:t xml:space="preserve"> Kollégium Polgári utcai telephelye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A33C7E" w:rsidRDefault="00A33C7E" w:rsidP="00A33C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Hajdúböszörményi Tankerületi Központ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C7E" w:rsidRDefault="00E912B4" w:rsidP="00A33C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Hajdúnánás, Polgári utca 71. 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A19" w:rsidRDefault="000C5A19" w:rsidP="000C5A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Árpád utca, Bakator utca, Bajcsy-Zsilinszky utca 10, Bajcsy-Zsilinszky utca 12, Bajza utca, Balogh Zsuzsanna utca, Batsányi utca, Bercsényi utca, Bessenyei utca, Bethlen Gábor körút 33,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Brassay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Károly utca, Béke utca  2-30-ig és a páratlan oldala, Esze Tamás utca,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Eszlári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utca, Fáy András utca, Gábor Áron utca 7-31-ig és 14-38-ig,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Gohér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utca, Honfoglalás utca 2-54-ig, és 1-25-ig, Izzó utca, Jegyző Nagy Imre utca, Jókai utca 22,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Kabay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János utca, Kapitány utca 24, Kasza utca, Klapka utca, Kossuth utca  21-től végig, és 24-től végig, Lehel utca , Lehel utca 1/A szám, Lehel utca 18. szám, Liliom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utca, Malom utca, Mikes Kelemen utca, Munkások útja, Nefelejcs utca, Nyúl utca, Pacsirta utca, Pázsit utca, Polgári utca, Rákosi Viktor utca 1/A, Rétisas utca,  Róka utca, Sarló utca,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Sonkázó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utca, Szabadság utca, Szatmár utca, Tarr Kálmán utca, Táncsics Mihály utca  2-20/D-ig és 1-27-ig, Thököly utca, Tiszavasvári út, Toldi utca,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Ustron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utca, Wesselényi utca, Szatmár utca 3., Szatmár utca 5., Polgári utca 77.</w:t>
            </w:r>
            <w:proofErr w:type="gramEnd"/>
          </w:p>
          <w:p w:rsidR="00A33C7E" w:rsidRPr="00E912B4" w:rsidRDefault="00A33C7E" w:rsidP="000C5A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C7E" w:rsidTr="00E912B4">
        <w:trPr>
          <w:trHeight w:val="2309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A33C7E" w:rsidRDefault="00E912B4" w:rsidP="00A33C7E">
            <w:pPr>
              <w:rPr>
                <w:rFonts w:ascii="Arial" w:hAnsi="Arial" w:cs="Arial"/>
                <w:sz w:val="18"/>
                <w:szCs w:val="18"/>
              </w:rPr>
            </w:pPr>
            <w:r w:rsidRPr="00E912B4">
              <w:rPr>
                <w:rFonts w:ascii="Arial" w:hAnsi="Arial" w:cs="Arial"/>
                <w:sz w:val="18"/>
                <w:szCs w:val="18"/>
              </w:rPr>
              <w:t xml:space="preserve">Bocskai István Általános Iskola, Alapfokú Művészeti </w:t>
            </w:r>
            <w:proofErr w:type="gramStart"/>
            <w:r w:rsidRPr="00E912B4">
              <w:rPr>
                <w:rFonts w:ascii="Arial" w:hAnsi="Arial" w:cs="Arial"/>
                <w:sz w:val="18"/>
                <w:szCs w:val="18"/>
              </w:rPr>
              <w:t>Iskola  és</w:t>
            </w:r>
            <w:proofErr w:type="gramEnd"/>
            <w:r w:rsidRPr="00E912B4">
              <w:rPr>
                <w:rFonts w:ascii="Arial" w:hAnsi="Arial" w:cs="Arial"/>
                <w:sz w:val="18"/>
                <w:szCs w:val="18"/>
              </w:rPr>
              <w:t xml:space="preserve"> Kollégium Óvoda utcai székhely és az Iskola utcai telephelyek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A33C7E" w:rsidRDefault="00A33C7E" w:rsidP="00A33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C7E" w:rsidRDefault="00E912B4" w:rsidP="00A33C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Hajdúnánás, Óvoda utca 2-10, Iskola utca 3. 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A19" w:rsidRDefault="000C5A19" w:rsidP="000C5A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Ady Endre körút, Arany János utca, Áchim András utca, Bajcsy-Zsilinszky utca 10, Bajcsy-Zsilinszky utca 12, Balassa utca, Baross utca, Bartók Béla utca, Batthyány utca, Báthory utca, Bethlen Gábor körút, Bethlen Gábor körút 33, Bem utca, Béke utca 32-70-ig és a páratlan oldal, Bocskai utca 1-27-ig és 29-től végig, valamint 2-24-ig és 28-tól végig,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Csiha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Győző utca, Csokonai utca, Csóka utca, Dankó Pista utca, Daróczi Ambrus utca, Deák Ferenc utca, Délibáb utca, Dobó István utca, Dorogi utca 1-9-ig és 2-14-ig, Fürdő utca, Gábor Áron utca 1-5-ig és 2-12-ig, Hajdú utca, Honfoglalás utca 56-74-ig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és 27-71-ig, Hunyadi utca, Irányi utca, Iskola utca, Jókai utca, Jókai utca 22, Kapitány utca 24,  Kazinczy utca 1-9-ig és 2-26-ig, Kálvin utca,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Kéky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Lajos utca, Kinizsi utca, Kisfaludy utca, Kossuth utca 1-19-ig és 2-22-ig, Kölcsey utca, Köztársaság tér, Kürt utca, Lehel utca 1/A, Lehel utca 18. szám, Lorántffy utca, Luther utca,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Maghy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Zoltán utca, Mártírok útja 1-13-ig és 15-29-ig, Mátyás király utca 1-33-ig és 2-32-ig, Mikszáth utca, Móricz utca, Munkácsy utca, Nap utca, Nikodémusz István utca, Nyíregyházi utca 1-9-ig és 2-16-ig, Petőfi utca 1-61-ig és 2-58-ig, Rákóczy utca,  Reményi utca,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Reviczky utca,  Óvoda utca, Polgári utca 77, Pöstyén utca, Rákosi Viktor utca 1/A, Soós Gábor utca, Soós Sára utca, Sólyom utca, Szabolcs utca, Szamos utca, Szeles tér, Széchenyi körút, Táncsics Mihály utca 22-40-ig és 29-73-ig, Tinódi utca, Tompa Mihály utca, Tulipán utca, Vörösmarty utca, Zrínyi utca,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Csohány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László utca, Előháti utca, Erdőssor utca, Fő utca, Nánási Oláh Mihály utca, Nyár utca,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Tessedik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Sámuel utca, Újvárosi Miklós utca, Veres Péter utca, Wass Albert utca, Csermely utca, Csónakos utca, Sármány utca, Fecske utca, Fürdő utca, Fürj utca, Galagonya utca, Hőforrás utca, Őz utca,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Sirály utca, Sugár utca, Szárcsa utca, Szatmár utca 3, Szatmár utca 5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  Virág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utca</w:t>
            </w:r>
          </w:p>
          <w:p w:rsidR="00A33C7E" w:rsidRPr="00FC64F1" w:rsidRDefault="00A33C7E" w:rsidP="00A33C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C7E" w:rsidTr="00E912B4">
        <w:trPr>
          <w:trHeight w:val="3110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A33C7E" w:rsidRDefault="00E912B4" w:rsidP="00A33C7E">
            <w:pPr>
              <w:rPr>
                <w:rFonts w:ascii="Arial" w:hAnsi="Arial" w:cs="Arial"/>
                <w:sz w:val="18"/>
                <w:szCs w:val="18"/>
              </w:rPr>
            </w:pPr>
            <w:r w:rsidRPr="00E912B4">
              <w:rPr>
                <w:rFonts w:ascii="Arial" w:hAnsi="Arial" w:cs="Arial"/>
                <w:sz w:val="18"/>
                <w:szCs w:val="18"/>
              </w:rPr>
              <w:t>Bocskai István Általános Isk</w:t>
            </w:r>
            <w:r>
              <w:rPr>
                <w:rFonts w:ascii="Arial" w:hAnsi="Arial" w:cs="Arial"/>
                <w:sz w:val="18"/>
                <w:szCs w:val="18"/>
              </w:rPr>
              <w:t xml:space="preserve">ola, Alapfokú Művészeti Iskola </w:t>
            </w:r>
            <w:r w:rsidRPr="00E912B4">
              <w:rPr>
                <w:rFonts w:ascii="Arial" w:hAnsi="Arial" w:cs="Arial"/>
                <w:sz w:val="18"/>
                <w:szCs w:val="18"/>
              </w:rPr>
              <w:t>és Kollégium Magyar utcai telephely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A33C7E" w:rsidRDefault="00A33C7E" w:rsidP="00A33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3C7E" w:rsidRDefault="00E912B4" w:rsidP="00A33C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Hajdúnánás, Magyar utca 104.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A19" w:rsidRDefault="000C5A19" w:rsidP="000C5A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Akác utca, Alma utca, Aradi vértanúk utca, Attila utca, Bajcsy-Zsilinszky utca 10, Bajcsy-Zsilinszky utca 12, Bajcsy-Zsilinszky tér, Barcsa János utca, Berzsenyi utca, Bethlen Gábor körút 33, Böszörményi utca,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Csepüsszőlő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Damjanich utca, Dorogi utca 11-től végig, 16-tól végig, György utca, Hegedűs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Loránt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u., Hódos Imre utca, Hadnagy utca, Ifjúság utca, Jókai utca 22, József Attila utca, Kapitány utca, Kapitány utca 24, Kazinczy utca 11-57-ig és 28-70-ig, Kiss Ernő utca, Korponai utca, Lehel utca 1/A, Lehel utca 18. szám, Liget utca, Magyar utca, Magyar Gáborné utca, Mátyás király utca 34-től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végig és  35-től végig, Móricz Pál utca, Nagy Sándor utca, Nyíregyházi utca 11-től végig és 18-tól végig,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Ószőlő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utca, Perczel utca, Petőfi utca 60-tól végig és 63-tól végig, Polgári utca 77,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Rácdomb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utca, Rákosi Viktor utca, Rákosi Viktor utca 1/A,  Rózsa utca,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Érmihályfalva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utca, Galagonya utca,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Sillye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Gábor utca,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Slachta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utca, Szabó Dezső utca, Szatmár utca 3, Szatmár utca 5, Szérűskert utca, Tégláskert utca, Tizedes utca, Vasvári Pál utca, Bajcsy-Zsilinszky tér 3-4., Rákosi Viktor utca 1/A, Kapitány utca 24.</w:t>
            </w:r>
            <w:proofErr w:type="gramEnd"/>
          </w:p>
          <w:p w:rsidR="00A33C7E" w:rsidRPr="00FC64F1" w:rsidRDefault="00A33C7E" w:rsidP="00A33C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0DBE" w:rsidRDefault="00AE0DBE" w:rsidP="00A33C7E">
      <w:pPr>
        <w:rPr>
          <w:rFonts w:ascii="Times New Roman" w:hAnsi="Times New Roman"/>
        </w:rPr>
      </w:pPr>
    </w:p>
    <w:p w:rsidR="0075158D" w:rsidRDefault="0075158D" w:rsidP="00A33C7E">
      <w:pPr>
        <w:rPr>
          <w:rFonts w:ascii="Times New Roman" w:hAnsi="Times New Roman"/>
        </w:rPr>
      </w:pPr>
    </w:p>
    <w:p w:rsidR="0075158D" w:rsidRDefault="0075158D" w:rsidP="00A33C7E">
      <w:pPr>
        <w:rPr>
          <w:rFonts w:ascii="Times New Roman" w:hAnsi="Times New Roman"/>
        </w:rPr>
      </w:pPr>
    </w:p>
    <w:p w:rsidR="0075158D" w:rsidRDefault="0075158D" w:rsidP="00A33C7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Hajdúböszörmény, </w:t>
      </w:r>
      <w:r w:rsidR="000C5A19">
        <w:rPr>
          <w:rFonts w:ascii="Times New Roman" w:hAnsi="Times New Roman"/>
        </w:rPr>
        <w:t>2019. március 11.</w:t>
      </w:r>
    </w:p>
    <w:p w:rsidR="00F73566" w:rsidRDefault="00F73566" w:rsidP="00D6035C">
      <w:pPr>
        <w:ind w:right="848"/>
        <w:jc w:val="center"/>
        <w:rPr>
          <w:rFonts w:ascii="Times New Roman" w:hAnsi="Times New Roman"/>
        </w:rPr>
      </w:pPr>
    </w:p>
    <w:p w:rsidR="000D6992" w:rsidRDefault="000D6992" w:rsidP="00D6035C">
      <w:pPr>
        <w:ind w:left="5103" w:right="-2"/>
        <w:jc w:val="center"/>
        <w:rPr>
          <w:rFonts w:ascii="Times New Roman" w:hAnsi="Times New Roman"/>
          <w:noProof/>
        </w:rPr>
      </w:pPr>
    </w:p>
    <w:p w:rsidR="000D6992" w:rsidRDefault="000D6992" w:rsidP="00D6035C">
      <w:pPr>
        <w:ind w:left="5103" w:right="-2"/>
        <w:jc w:val="center"/>
        <w:rPr>
          <w:rFonts w:ascii="Times New Roman" w:hAnsi="Times New Roman"/>
          <w:noProof/>
        </w:rPr>
      </w:pPr>
    </w:p>
    <w:p w:rsidR="000D6992" w:rsidRDefault="000D6992" w:rsidP="00D6035C">
      <w:pPr>
        <w:ind w:left="5103" w:right="-2"/>
        <w:jc w:val="center"/>
        <w:rPr>
          <w:rFonts w:ascii="Times New Roman" w:hAnsi="Times New Roman"/>
          <w:noProof/>
        </w:rPr>
      </w:pPr>
    </w:p>
    <w:p w:rsidR="000D6992" w:rsidRDefault="000D6992" w:rsidP="00D6035C">
      <w:pPr>
        <w:ind w:left="5103" w:right="-2"/>
        <w:jc w:val="center"/>
        <w:rPr>
          <w:rFonts w:ascii="Times New Roman" w:hAnsi="Times New Roman"/>
          <w:noProof/>
        </w:rPr>
      </w:pPr>
    </w:p>
    <w:p w:rsidR="00D6035C" w:rsidRDefault="000C5A19" w:rsidP="00D6035C">
      <w:pPr>
        <w:ind w:left="5103" w:right="-2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Tóth Lajos Árpád </w:t>
      </w:r>
      <w:r w:rsidR="00A00F35">
        <w:rPr>
          <w:rFonts w:ascii="Times New Roman" w:hAnsi="Times New Roman"/>
          <w:noProof/>
        </w:rPr>
        <w:t>sk.</w:t>
      </w:r>
      <w:bookmarkStart w:id="0" w:name="_GoBack"/>
      <w:bookmarkEnd w:id="0"/>
    </w:p>
    <w:p w:rsidR="00D6035C" w:rsidRDefault="000D6992" w:rsidP="00D6035C">
      <w:pPr>
        <w:ind w:left="5103" w:right="-2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igazgató</w:t>
      </w:r>
    </w:p>
    <w:p w:rsidR="00F73566" w:rsidRDefault="00F73566" w:rsidP="00A00F35">
      <w:pPr>
        <w:ind w:right="-2"/>
        <w:rPr>
          <w:rFonts w:ascii="Times New Roman" w:hAnsi="Times New Roman"/>
        </w:rPr>
      </w:pPr>
    </w:p>
    <w:sectPr w:rsidR="00F73566" w:rsidSect="00A33C7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9" w:h="23814" w:code="8"/>
      <w:pgMar w:top="1134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66" w:rsidRDefault="00F73566">
      <w:r>
        <w:separator/>
      </w:r>
    </w:p>
  </w:endnote>
  <w:endnote w:type="continuationSeparator" w:id="0">
    <w:p w:rsidR="00F73566" w:rsidRDefault="00F7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66" w:rsidRPr="006419C8" w:rsidRDefault="00F73566" w:rsidP="002E397A">
    <w:pPr>
      <w:jc w:val="center"/>
      <w:rPr>
        <w:rFonts w:ascii="Times New Roman" w:hAnsi="Times New Roman"/>
        <w:sz w:val="20"/>
        <w:szCs w:val="20"/>
      </w:rPr>
    </w:pPr>
    <w:r w:rsidRPr="006419C8">
      <w:rPr>
        <w:rFonts w:ascii="Times New Roman" w:hAnsi="Times New Roman"/>
        <w:sz w:val="20"/>
        <w:szCs w:val="20"/>
      </w:rPr>
      <w:t>Székhely:</w:t>
    </w:r>
    <w:r w:rsidRPr="006419C8">
      <w:rPr>
        <w:sz w:val="20"/>
        <w:szCs w:val="20"/>
      </w:rPr>
      <w:t xml:space="preserve"> </w:t>
    </w:r>
    <w:r w:rsidRPr="006419C8">
      <w:rPr>
        <w:rFonts w:ascii="Times New Roman" w:hAnsi="Times New Roman"/>
        <w:sz w:val="20"/>
        <w:szCs w:val="20"/>
      </w:rPr>
      <w:t>1055 Budapest, Szalay utca 10-14.</w:t>
    </w:r>
  </w:p>
  <w:p w:rsidR="00F73566" w:rsidRPr="006419C8" w:rsidRDefault="00F73566" w:rsidP="002E397A">
    <w:pPr>
      <w:jc w:val="center"/>
      <w:rPr>
        <w:rFonts w:ascii="Times New Roman" w:hAnsi="Times New Roman"/>
        <w:sz w:val="20"/>
        <w:szCs w:val="20"/>
      </w:rPr>
    </w:pPr>
    <w:r w:rsidRPr="006419C8">
      <w:rPr>
        <w:rFonts w:ascii="Times New Roman" w:hAnsi="Times New Roman"/>
        <w:sz w:val="20"/>
        <w:szCs w:val="20"/>
      </w:rPr>
      <w:t>Telefon: +36-1-795-1170, Mobil:</w:t>
    </w:r>
    <w:r w:rsidRPr="006419C8">
      <w:rPr>
        <w:sz w:val="20"/>
        <w:szCs w:val="20"/>
      </w:rPr>
      <w:t xml:space="preserve"> </w:t>
    </w:r>
    <w:r w:rsidRPr="006419C8">
      <w:rPr>
        <w:rFonts w:ascii="Times New Roman" w:hAnsi="Times New Roman"/>
        <w:sz w:val="20"/>
        <w:szCs w:val="20"/>
      </w:rPr>
      <w:t>+36-20-333-5816</w:t>
    </w:r>
  </w:p>
  <w:p w:rsidR="00F73566" w:rsidRPr="006419C8" w:rsidRDefault="00F73566" w:rsidP="002E397A">
    <w:pPr>
      <w:jc w:val="center"/>
      <w:rPr>
        <w:rFonts w:ascii="Times New Roman" w:hAnsi="Times New Roman"/>
        <w:sz w:val="20"/>
        <w:szCs w:val="20"/>
      </w:rPr>
    </w:pPr>
    <w:r w:rsidRPr="006419C8">
      <w:rPr>
        <w:rFonts w:ascii="Times New Roman" w:hAnsi="Times New Roman"/>
        <w:sz w:val="20"/>
        <w:szCs w:val="20"/>
      </w:rPr>
      <w:t xml:space="preserve">E-mail: </w:t>
    </w:r>
    <w:hyperlink r:id="rId1" w:history="1">
      <w:r w:rsidRPr="006419C8">
        <w:rPr>
          <w:rStyle w:val="Hiperhivatkozs"/>
          <w:rFonts w:ascii="Times New Roman" w:hAnsi="Times New Roman"/>
          <w:color w:val="auto"/>
          <w:sz w:val="20"/>
          <w:szCs w:val="20"/>
        </w:rPr>
        <w:t>aranka.pinter.marekne@emmi.gov.hu</w:t>
      </w:r>
    </w:hyperlink>
  </w:p>
  <w:p w:rsidR="00F73566" w:rsidRPr="006419C8" w:rsidRDefault="00F73566" w:rsidP="002E397A">
    <w:pPr>
      <w:pStyle w:val="llb"/>
      <w:jc w:val="center"/>
      <w:rPr>
        <w:sz w:val="20"/>
        <w:szCs w:val="20"/>
      </w:rPr>
    </w:pPr>
  </w:p>
  <w:p w:rsidR="00F73566" w:rsidRDefault="00F7356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1C" w:rsidRPr="00EE541C" w:rsidRDefault="00D31C5C" w:rsidP="00EE541C">
    <w:pPr>
      <w:jc w:val="center"/>
      <w:rPr>
        <w:rFonts w:ascii="Times New Roman" w:hAnsi="Times New Roman"/>
        <w:sz w:val="20"/>
        <w:szCs w:val="20"/>
      </w:rPr>
    </w:pPr>
    <w:r w:rsidRPr="006419C8">
      <w:rPr>
        <w:rFonts w:ascii="Times New Roman" w:hAnsi="Times New Roman"/>
        <w:sz w:val="20"/>
        <w:szCs w:val="20"/>
      </w:rPr>
      <w:t>Székhely:</w:t>
    </w:r>
    <w:r w:rsidRPr="006419C8">
      <w:rPr>
        <w:sz w:val="20"/>
        <w:szCs w:val="20"/>
      </w:rPr>
      <w:t xml:space="preserve"> </w:t>
    </w:r>
    <w:r w:rsidR="00EE541C" w:rsidRPr="00EE541C">
      <w:rPr>
        <w:rFonts w:ascii="Times New Roman" w:hAnsi="Times New Roman"/>
        <w:sz w:val="20"/>
        <w:szCs w:val="20"/>
      </w:rPr>
      <w:t>4220 Hajdúböszörmény, Mester utca 9.</w:t>
    </w:r>
  </w:p>
  <w:p w:rsidR="00EE541C" w:rsidRPr="00EE541C" w:rsidRDefault="00EE541C" w:rsidP="00EE541C">
    <w:pPr>
      <w:jc w:val="center"/>
      <w:rPr>
        <w:rFonts w:ascii="Times New Roman" w:hAnsi="Times New Roman"/>
        <w:sz w:val="20"/>
        <w:szCs w:val="20"/>
      </w:rPr>
    </w:pPr>
    <w:r w:rsidRPr="00EE541C">
      <w:rPr>
        <w:rFonts w:ascii="Times New Roman" w:hAnsi="Times New Roman"/>
        <w:sz w:val="20"/>
        <w:szCs w:val="20"/>
      </w:rPr>
      <w:t xml:space="preserve"> Tel: +36-52-550-248</w:t>
    </w:r>
  </w:p>
  <w:p w:rsidR="00D31C5C" w:rsidRPr="006419C8" w:rsidRDefault="00EE541C" w:rsidP="00EE541C">
    <w:pPr>
      <w:jc w:val="center"/>
      <w:rPr>
        <w:rFonts w:ascii="Times New Roman" w:hAnsi="Times New Roman"/>
        <w:sz w:val="20"/>
        <w:szCs w:val="20"/>
      </w:rPr>
    </w:pPr>
    <w:r w:rsidRPr="00EE541C">
      <w:rPr>
        <w:rFonts w:ascii="Times New Roman" w:hAnsi="Times New Roman"/>
        <w:sz w:val="20"/>
        <w:szCs w:val="20"/>
      </w:rPr>
      <w:tab/>
      <w:t>E-mail: hajduboszormeny@kk.gov.hu</w:t>
    </w:r>
    <w:r w:rsidR="00D31C5C">
      <w:rPr>
        <w:rFonts w:ascii="Times New Roman" w:hAnsi="Times New Roman"/>
        <w:sz w:val="20"/>
        <w:szCs w:val="20"/>
      </w:rPr>
      <w:t xml:space="preserve"> </w:t>
    </w:r>
  </w:p>
  <w:p w:rsidR="00F73566" w:rsidRPr="006419C8" w:rsidRDefault="00F73566" w:rsidP="00AE560B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66" w:rsidRDefault="00F73566">
      <w:r>
        <w:separator/>
      </w:r>
    </w:p>
  </w:footnote>
  <w:footnote w:type="continuationSeparator" w:id="0">
    <w:p w:rsidR="00F73566" w:rsidRDefault="00F73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66" w:rsidRDefault="004A3BF0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7356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73566">
      <w:rPr>
        <w:rStyle w:val="Oldalszm"/>
        <w:noProof/>
      </w:rPr>
      <w:t>1</w:t>
    </w:r>
    <w:r>
      <w:rPr>
        <w:rStyle w:val="Oldalszm"/>
      </w:rPr>
      <w:fldChar w:fldCharType="end"/>
    </w:r>
  </w:p>
  <w:p w:rsidR="00F73566" w:rsidRDefault="00F7356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66" w:rsidRDefault="004A3BF0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7356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00F35">
      <w:rPr>
        <w:rStyle w:val="Oldalszm"/>
        <w:noProof/>
      </w:rPr>
      <w:t>2</w:t>
    </w:r>
    <w:r>
      <w:rPr>
        <w:rStyle w:val="Oldalszm"/>
      </w:rPr>
      <w:fldChar w:fldCharType="end"/>
    </w:r>
  </w:p>
  <w:p w:rsidR="00F73566" w:rsidRDefault="00F7356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66" w:rsidRPr="00F95130" w:rsidRDefault="00440EDB" w:rsidP="00A86CA0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inline distT="0" distB="0" distL="0" distR="0" wp14:anchorId="6CF7E177" wp14:editId="7C918D42">
          <wp:extent cx="5743575" cy="895350"/>
          <wp:effectExtent l="0" t="0" r="9525" b="0"/>
          <wp:docPr id="1" name="Kép 3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3566" w:rsidRDefault="00F73566" w:rsidP="00A95805">
    <w:pPr>
      <w:spacing w:after="480"/>
      <w:ind w:left="2410" w:right="2410"/>
      <w:jc w:val="center"/>
      <w:rPr>
        <w:rFonts w:ascii="Trajan Pro" w:hAnsi="Trajan Pro"/>
      </w:rPr>
    </w:pPr>
    <w:r>
      <w:rPr>
        <w:rFonts w:ascii="Trajan Pro" w:hAnsi="Trajan Pro"/>
        <w:noProof/>
      </w:rPr>
      <w:br/>
      <w:t xml:space="preserve"> </w:t>
    </w:r>
    <w:r w:rsidR="008B3299" w:rsidRPr="008B3299">
      <w:rPr>
        <w:rFonts w:ascii="Trajan Pro" w:hAnsi="Trajan Pro"/>
        <w:noProof/>
      </w:rPr>
      <w:t>Hajdúböszörményi Tankerületi Központ</w:t>
    </w:r>
    <w:r>
      <w:rPr>
        <w:rFonts w:ascii="Trajan Pro" w:hAnsi="Trajan Pro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A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0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6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E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C2"/>
    <w:rsid w:val="00000363"/>
    <w:rsid w:val="00005591"/>
    <w:rsid w:val="00010828"/>
    <w:rsid w:val="000159AA"/>
    <w:rsid w:val="00015BFB"/>
    <w:rsid w:val="00016027"/>
    <w:rsid w:val="00016B8E"/>
    <w:rsid w:val="00020D30"/>
    <w:rsid w:val="00020D62"/>
    <w:rsid w:val="00022781"/>
    <w:rsid w:val="000234F2"/>
    <w:rsid w:val="00023835"/>
    <w:rsid w:val="00024463"/>
    <w:rsid w:val="000249A6"/>
    <w:rsid w:val="000269A8"/>
    <w:rsid w:val="00035B85"/>
    <w:rsid w:val="0004245D"/>
    <w:rsid w:val="00042F8D"/>
    <w:rsid w:val="00046F64"/>
    <w:rsid w:val="00051880"/>
    <w:rsid w:val="000572F5"/>
    <w:rsid w:val="00067598"/>
    <w:rsid w:val="00090A90"/>
    <w:rsid w:val="000951EB"/>
    <w:rsid w:val="00096080"/>
    <w:rsid w:val="00097515"/>
    <w:rsid w:val="000A12EB"/>
    <w:rsid w:val="000A29D0"/>
    <w:rsid w:val="000B16B1"/>
    <w:rsid w:val="000C0345"/>
    <w:rsid w:val="000C0890"/>
    <w:rsid w:val="000C0F5F"/>
    <w:rsid w:val="000C2D98"/>
    <w:rsid w:val="000C42F0"/>
    <w:rsid w:val="000C5A19"/>
    <w:rsid w:val="000D1A9F"/>
    <w:rsid w:val="000D249F"/>
    <w:rsid w:val="000D2609"/>
    <w:rsid w:val="000D4DE8"/>
    <w:rsid w:val="000D673F"/>
    <w:rsid w:val="000D6992"/>
    <w:rsid w:val="000E35DB"/>
    <w:rsid w:val="000E3E21"/>
    <w:rsid w:val="000F0565"/>
    <w:rsid w:val="000F74D9"/>
    <w:rsid w:val="000F7EAF"/>
    <w:rsid w:val="001009E9"/>
    <w:rsid w:val="00102F04"/>
    <w:rsid w:val="001042D9"/>
    <w:rsid w:val="00104920"/>
    <w:rsid w:val="001074E8"/>
    <w:rsid w:val="00114C6A"/>
    <w:rsid w:val="001163EB"/>
    <w:rsid w:val="0011687B"/>
    <w:rsid w:val="00120AB5"/>
    <w:rsid w:val="00123162"/>
    <w:rsid w:val="0012523C"/>
    <w:rsid w:val="00125960"/>
    <w:rsid w:val="00125D11"/>
    <w:rsid w:val="001262C1"/>
    <w:rsid w:val="00131BB6"/>
    <w:rsid w:val="00134629"/>
    <w:rsid w:val="0013576C"/>
    <w:rsid w:val="0014136C"/>
    <w:rsid w:val="00141D46"/>
    <w:rsid w:val="00143611"/>
    <w:rsid w:val="00143855"/>
    <w:rsid w:val="00146761"/>
    <w:rsid w:val="00160116"/>
    <w:rsid w:val="00161FC1"/>
    <w:rsid w:val="00162AD9"/>
    <w:rsid w:val="0016307B"/>
    <w:rsid w:val="00163147"/>
    <w:rsid w:val="00163D33"/>
    <w:rsid w:val="001651F0"/>
    <w:rsid w:val="00173839"/>
    <w:rsid w:val="001802D5"/>
    <w:rsid w:val="00180B0F"/>
    <w:rsid w:val="0018777E"/>
    <w:rsid w:val="00187BA3"/>
    <w:rsid w:val="00187C91"/>
    <w:rsid w:val="001931EA"/>
    <w:rsid w:val="001945E3"/>
    <w:rsid w:val="00195440"/>
    <w:rsid w:val="001A1A36"/>
    <w:rsid w:val="001B1312"/>
    <w:rsid w:val="001C21CA"/>
    <w:rsid w:val="001D2B4D"/>
    <w:rsid w:val="001D3C77"/>
    <w:rsid w:val="001E5655"/>
    <w:rsid w:val="001E5770"/>
    <w:rsid w:val="001E59B8"/>
    <w:rsid w:val="001E71E1"/>
    <w:rsid w:val="001F3A21"/>
    <w:rsid w:val="001F5C94"/>
    <w:rsid w:val="00204967"/>
    <w:rsid w:val="00207968"/>
    <w:rsid w:val="00212757"/>
    <w:rsid w:val="002143AA"/>
    <w:rsid w:val="002151BE"/>
    <w:rsid w:val="00215F9E"/>
    <w:rsid w:val="00220539"/>
    <w:rsid w:val="00225095"/>
    <w:rsid w:val="00225D50"/>
    <w:rsid w:val="00226EE3"/>
    <w:rsid w:val="0023097C"/>
    <w:rsid w:val="002324F4"/>
    <w:rsid w:val="00232BF4"/>
    <w:rsid w:val="0023604D"/>
    <w:rsid w:val="00237571"/>
    <w:rsid w:val="0024480E"/>
    <w:rsid w:val="00247AB3"/>
    <w:rsid w:val="00256E17"/>
    <w:rsid w:val="002649D9"/>
    <w:rsid w:val="002657CA"/>
    <w:rsid w:val="00265A3D"/>
    <w:rsid w:val="002713EB"/>
    <w:rsid w:val="002724CA"/>
    <w:rsid w:val="0027329A"/>
    <w:rsid w:val="00277BD7"/>
    <w:rsid w:val="00280267"/>
    <w:rsid w:val="00284BB6"/>
    <w:rsid w:val="00285CB1"/>
    <w:rsid w:val="00287192"/>
    <w:rsid w:val="00290792"/>
    <w:rsid w:val="0029393D"/>
    <w:rsid w:val="00294FB7"/>
    <w:rsid w:val="002A1877"/>
    <w:rsid w:val="002A69D7"/>
    <w:rsid w:val="002B0370"/>
    <w:rsid w:val="002B1B67"/>
    <w:rsid w:val="002B2627"/>
    <w:rsid w:val="002B2715"/>
    <w:rsid w:val="002C03D3"/>
    <w:rsid w:val="002C3E2F"/>
    <w:rsid w:val="002C3E48"/>
    <w:rsid w:val="002D0751"/>
    <w:rsid w:val="002D24D8"/>
    <w:rsid w:val="002D6E30"/>
    <w:rsid w:val="002E0DF2"/>
    <w:rsid w:val="002E397A"/>
    <w:rsid w:val="002E5AE6"/>
    <w:rsid w:val="002E6C15"/>
    <w:rsid w:val="002F65A8"/>
    <w:rsid w:val="003050FE"/>
    <w:rsid w:val="00313A9A"/>
    <w:rsid w:val="00313D03"/>
    <w:rsid w:val="00315728"/>
    <w:rsid w:val="00321386"/>
    <w:rsid w:val="00323735"/>
    <w:rsid w:val="00324D1C"/>
    <w:rsid w:val="003264DD"/>
    <w:rsid w:val="00331641"/>
    <w:rsid w:val="00332E72"/>
    <w:rsid w:val="00333267"/>
    <w:rsid w:val="003347CC"/>
    <w:rsid w:val="003370E2"/>
    <w:rsid w:val="003454A1"/>
    <w:rsid w:val="00347C49"/>
    <w:rsid w:val="00351B7B"/>
    <w:rsid w:val="003531D0"/>
    <w:rsid w:val="0036607D"/>
    <w:rsid w:val="00366784"/>
    <w:rsid w:val="00375D36"/>
    <w:rsid w:val="00386D8E"/>
    <w:rsid w:val="00387126"/>
    <w:rsid w:val="00393911"/>
    <w:rsid w:val="00396136"/>
    <w:rsid w:val="003A0140"/>
    <w:rsid w:val="003A3BB1"/>
    <w:rsid w:val="003A615F"/>
    <w:rsid w:val="003B560F"/>
    <w:rsid w:val="003B7D34"/>
    <w:rsid w:val="003C22A1"/>
    <w:rsid w:val="003C77F4"/>
    <w:rsid w:val="003D1105"/>
    <w:rsid w:val="003D4911"/>
    <w:rsid w:val="003D7093"/>
    <w:rsid w:val="003E1700"/>
    <w:rsid w:val="003E3197"/>
    <w:rsid w:val="003E3B7F"/>
    <w:rsid w:val="003E5B60"/>
    <w:rsid w:val="003F158B"/>
    <w:rsid w:val="003F3BA9"/>
    <w:rsid w:val="00400842"/>
    <w:rsid w:val="0040604D"/>
    <w:rsid w:val="00413CA4"/>
    <w:rsid w:val="0041537A"/>
    <w:rsid w:val="004170A5"/>
    <w:rsid w:val="0041785F"/>
    <w:rsid w:val="00424F81"/>
    <w:rsid w:val="004253D5"/>
    <w:rsid w:val="00427E6D"/>
    <w:rsid w:val="00430455"/>
    <w:rsid w:val="00432502"/>
    <w:rsid w:val="00433080"/>
    <w:rsid w:val="00433EC7"/>
    <w:rsid w:val="00435053"/>
    <w:rsid w:val="00436F13"/>
    <w:rsid w:val="00440842"/>
    <w:rsid w:val="00440EDB"/>
    <w:rsid w:val="00447F24"/>
    <w:rsid w:val="0045305A"/>
    <w:rsid w:val="00457FAF"/>
    <w:rsid w:val="00464D2E"/>
    <w:rsid w:val="00466544"/>
    <w:rsid w:val="00470E33"/>
    <w:rsid w:val="004712C2"/>
    <w:rsid w:val="004762DB"/>
    <w:rsid w:val="00476D51"/>
    <w:rsid w:val="00480299"/>
    <w:rsid w:val="004900A5"/>
    <w:rsid w:val="00494409"/>
    <w:rsid w:val="004A33FC"/>
    <w:rsid w:val="004A3BF0"/>
    <w:rsid w:val="004A589A"/>
    <w:rsid w:val="004B0000"/>
    <w:rsid w:val="004B3E9D"/>
    <w:rsid w:val="004B5D66"/>
    <w:rsid w:val="004C0635"/>
    <w:rsid w:val="004C11AB"/>
    <w:rsid w:val="004C3382"/>
    <w:rsid w:val="004D4927"/>
    <w:rsid w:val="004D6B82"/>
    <w:rsid w:val="004E01A0"/>
    <w:rsid w:val="004E02AB"/>
    <w:rsid w:val="004E359F"/>
    <w:rsid w:val="004F7947"/>
    <w:rsid w:val="00503117"/>
    <w:rsid w:val="00505248"/>
    <w:rsid w:val="00510367"/>
    <w:rsid w:val="00515758"/>
    <w:rsid w:val="00520F10"/>
    <w:rsid w:val="005224F6"/>
    <w:rsid w:val="00523743"/>
    <w:rsid w:val="00523A05"/>
    <w:rsid w:val="0053005D"/>
    <w:rsid w:val="00532FAD"/>
    <w:rsid w:val="00533D74"/>
    <w:rsid w:val="0053705B"/>
    <w:rsid w:val="005475E6"/>
    <w:rsid w:val="0055539C"/>
    <w:rsid w:val="005557EF"/>
    <w:rsid w:val="005609AE"/>
    <w:rsid w:val="00564DC3"/>
    <w:rsid w:val="00565971"/>
    <w:rsid w:val="00571D17"/>
    <w:rsid w:val="00572660"/>
    <w:rsid w:val="00593B7A"/>
    <w:rsid w:val="0059425B"/>
    <w:rsid w:val="0059490B"/>
    <w:rsid w:val="005A3684"/>
    <w:rsid w:val="005A3FDD"/>
    <w:rsid w:val="005A3FFA"/>
    <w:rsid w:val="005A521D"/>
    <w:rsid w:val="005A7574"/>
    <w:rsid w:val="005A7B87"/>
    <w:rsid w:val="005B01BA"/>
    <w:rsid w:val="005B3FCF"/>
    <w:rsid w:val="005B68A3"/>
    <w:rsid w:val="005C0033"/>
    <w:rsid w:val="005C521D"/>
    <w:rsid w:val="005D2EA4"/>
    <w:rsid w:val="005E0E66"/>
    <w:rsid w:val="005E4156"/>
    <w:rsid w:val="005F08C7"/>
    <w:rsid w:val="00606F36"/>
    <w:rsid w:val="00607938"/>
    <w:rsid w:val="006222D5"/>
    <w:rsid w:val="006327C5"/>
    <w:rsid w:val="00632BD9"/>
    <w:rsid w:val="006360CE"/>
    <w:rsid w:val="006419C8"/>
    <w:rsid w:val="0064552C"/>
    <w:rsid w:val="00647F65"/>
    <w:rsid w:val="006515E6"/>
    <w:rsid w:val="006562BC"/>
    <w:rsid w:val="00663188"/>
    <w:rsid w:val="0066692B"/>
    <w:rsid w:val="00672CAF"/>
    <w:rsid w:val="006751A9"/>
    <w:rsid w:val="00675A7C"/>
    <w:rsid w:val="006830B6"/>
    <w:rsid w:val="006832AD"/>
    <w:rsid w:val="00684EB0"/>
    <w:rsid w:val="006920D7"/>
    <w:rsid w:val="006933EA"/>
    <w:rsid w:val="006A0A49"/>
    <w:rsid w:val="006A25AD"/>
    <w:rsid w:val="006B0CAD"/>
    <w:rsid w:val="006B0EF0"/>
    <w:rsid w:val="006B5CB9"/>
    <w:rsid w:val="006C085D"/>
    <w:rsid w:val="006C30EE"/>
    <w:rsid w:val="006C6656"/>
    <w:rsid w:val="006D1378"/>
    <w:rsid w:val="006E0856"/>
    <w:rsid w:val="006E169C"/>
    <w:rsid w:val="006E1F6B"/>
    <w:rsid w:val="006E5A24"/>
    <w:rsid w:val="006E5F81"/>
    <w:rsid w:val="006E74DD"/>
    <w:rsid w:val="00702DB5"/>
    <w:rsid w:val="0070347B"/>
    <w:rsid w:val="00705D81"/>
    <w:rsid w:val="00706832"/>
    <w:rsid w:val="0070757F"/>
    <w:rsid w:val="00710F94"/>
    <w:rsid w:val="0071693F"/>
    <w:rsid w:val="00727BF0"/>
    <w:rsid w:val="00731EAA"/>
    <w:rsid w:val="00733C2C"/>
    <w:rsid w:val="00744684"/>
    <w:rsid w:val="00745780"/>
    <w:rsid w:val="007461E4"/>
    <w:rsid w:val="0075158D"/>
    <w:rsid w:val="00752066"/>
    <w:rsid w:val="00752D38"/>
    <w:rsid w:val="00760EAF"/>
    <w:rsid w:val="007709F5"/>
    <w:rsid w:val="00771A3F"/>
    <w:rsid w:val="00780166"/>
    <w:rsid w:val="00780A5C"/>
    <w:rsid w:val="007822A2"/>
    <w:rsid w:val="00786520"/>
    <w:rsid w:val="007869E5"/>
    <w:rsid w:val="00786CE7"/>
    <w:rsid w:val="0079224E"/>
    <w:rsid w:val="00795B06"/>
    <w:rsid w:val="007A4119"/>
    <w:rsid w:val="007A47C1"/>
    <w:rsid w:val="007A5415"/>
    <w:rsid w:val="007A6F84"/>
    <w:rsid w:val="007A7104"/>
    <w:rsid w:val="007B4778"/>
    <w:rsid w:val="007C16DA"/>
    <w:rsid w:val="007C585B"/>
    <w:rsid w:val="007D361E"/>
    <w:rsid w:val="007D46C4"/>
    <w:rsid w:val="007D75A4"/>
    <w:rsid w:val="007D7F85"/>
    <w:rsid w:val="007E4371"/>
    <w:rsid w:val="007E7878"/>
    <w:rsid w:val="007F42FE"/>
    <w:rsid w:val="007F76F9"/>
    <w:rsid w:val="008021BA"/>
    <w:rsid w:val="00807FC7"/>
    <w:rsid w:val="00812FE8"/>
    <w:rsid w:val="00814573"/>
    <w:rsid w:val="00820402"/>
    <w:rsid w:val="008218C4"/>
    <w:rsid w:val="0083562D"/>
    <w:rsid w:val="0084201B"/>
    <w:rsid w:val="0084543D"/>
    <w:rsid w:val="008553B6"/>
    <w:rsid w:val="008573E6"/>
    <w:rsid w:val="008574A2"/>
    <w:rsid w:val="00857528"/>
    <w:rsid w:val="008576FD"/>
    <w:rsid w:val="00861C14"/>
    <w:rsid w:val="0086591A"/>
    <w:rsid w:val="00865D87"/>
    <w:rsid w:val="00866C09"/>
    <w:rsid w:val="00867EDA"/>
    <w:rsid w:val="008770A1"/>
    <w:rsid w:val="0087730C"/>
    <w:rsid w:val="008775CA"/>
    <w:rsid w:val="00882820"/>
    <w:rsid w:val="008927DE"/>
    <w:rsid w:val="008971FC"/>
    <w:rsid w:val="008A14FD"/>
    <w:rsid w:val="008A3101"/>
    <w:rsid w:val="008A3CB3"/>
    <w:rsid w:val="008A51AE"/>
    <w:rsid w:val="008B3299"/>
    <w:rsid w:val="008B60E4"/>
    <w:rsid w:val="008C49AC"/>
    <w:rsid w:val="008C5349"/>
    <w:rsid w:val="008C5BC3"/>
    <w:rsid w:val="008C72FD"/>
    <w:rsid w:val="008D0269"/>
    <w:rsid w:val="008D7CD9"/>
    <w:rsid w:val="008E228F"/>
    <w:rsid w:val="008E2F50"/>
    <w:rsid w:val="008E3A6C"/>
    <w:rsid w:val="008E654D"/>
    <w:rsid w:val="008F5D96"/>
    <w:rsid w:val="008F70BE"/>
    <w:rsid w:val="008F7C67"/>
    <w:rsid w:val="00904ABF"/>
    <w:rsid w:val="009115CE"/>
    <w:rsid w:val="0091324E"/>
    <w:rsid w:val="00916677"/>
    <w:rsid w:val="0092078E"/>
    <w:rsid w:val="00920C25"/>
    <w:rsid w:val="00926DE0"/>
    <w:rsid w:val="0093109A"/>
    <w:rsid w:val="00933B5E"/>
    <w:rsid w:val="00933E2C"/>
    <w:rsid w:val="009352F7"/>
    <w:rsid w:val="0094677B"/>
    <w:rsid w:val="00947C4C"/>
    <w:rsid w:val="009562DF"/>
    <w:rsid w:val="009642E7"/>
    <w:rsid w:val="00967840"/>
    <w:rsid w:val="00975D74"/>
    <w:rsid w:val="0097737F"/>
    <w:rsid w:val="00984369"/>
    <w:rsid w:val="009878BC"/>
    <w:rsid w:val="00990FBE"/>
    <w:rsid w:val="009916DD"/>
    <w:rsid w:val="0099700C"/>
    <w:rsid w:val="009A1CCF"/>
    <w:rsid w:val="009A27B6"/>
    <w:rsid w:val="009A5602"/>
    <w:rsid w:val="009A625D"/>
    <w:rsid w:val="009C4616"/>
    <w:rsid w:val="009C4BB7"/>
    <w:rsid w:val="009C7828"/>
    <w:rsid w:val="009E1638"/>
    <w:rsid w:val="009E32DC"/>
    <w:rsid w:val="009E3F5F"/>
    <w:rsid w:val="009E52A9"/>
    <w:rsid w:val="009E7F42"/>
    <w:rsid w:val="009F1076"/>
    <w:rsid w:val="00A00C3D"/>
    <w:rsid w:val="00A00F35"/>
    <w:rsid w:val="00A015ED"/>
    <w:rsid w:val="00A0539A"/>
    <w:rsid w:val="00A12C27"/>
    <w:rsid w:val="00A12CFD"/>
    <w:rsid w:val="00A21AC2"/>
    <w:rsid w:val="00A21B20"/>
    <w:rsid w:val="00A21EDA"/>
    <w:rsid w:val="00A23AEB"/>
    <w:rsid w:val="00A24303"/>
    <w:rsid w:val="00A32016"/>
    <w:rsid w:val="00A3346B"/>
    <w:rsid w:val="00A33C7E"/>
    <w:rsid w:val="00A33E9F"/>
    <w:rsid w:val="00A36942"/>
    <w:rsid w:val="00A375AB"/>
    <w:rsid w:val="00A416B1"/>
    <w:rsid w:val="00A43F86"/>
    <w:rsid w:val="00A50E0F"/>
    <w:rsid w:val="00A55AF5"/>
    <w:rsid w:val="00A56EC5"/>
    <w:rsid w:val="00A66AF5"/>
    <w:rsid w:val="00A6701F"/>
    <w:rsid w:val="00A760F2"/>
    <w:rsid w:val="00A76C65"/>
    <w:rsid w:val="00A80C34"/>
    <w:rsid w:val="00A80C9D"/>
    <w:rsid w:val="00A86CA0"/>
    <w:rsid w:val="00A91026"/>
    <w:rsid w:val="00A935C6"/>
    <w:rsid w:val="00A95805"/>
    <w:rsid w:val="00A96FEE"/>
    <w:rsid w:val="00AA3279"/>
    <w:rsid w:val="00AB106A"/>
    <w:rsid w:val="00AB40A2"/>
    <w:rsid w:val="00AB52AE"/>
    <w:rsid w:val="00AB6719"/>
    <w:rsid w:val="00AC4CEB"/>
    <w:rsid w:val="00AD3160"/>
    <w:rsid w:val="00AD6E55"/>
    <w:rsid w:val="00AD73D9"/>
    <w:rsid w:val="00AE0DBE"/>
    <w:rsid w:val="00AE560B"/>
    <w:rsid w:val="00AE57CC"/>
    <w:rsid w:val="00AF34FF"/>
    <w:rsid w:val="00B03068"/>
    <w:rsid w:val="00B073C6"/>
    <w:rsid w:val="00B11470"/>
    <w:rsid w:val="00B1221B"/>
    <w:rsid w:val="00B16C30"/>
    <w:rsid w:val="00B16CC1"/>
    <w:rsid w:val="00B17237"/>
    <w:rsid w:val="00B229C1"/>
    <w:rsid w:val="00B26F18"/>
    <w:rsid w:val="00B336E5"/>
    <w:rsid w:val="00B34A14"/>
    <w:rsid w:val="00B350CA"/>
    <w:rsid w:val="00B354A9"/>
    <w:rsid w:val="00B437A5"/>
    <w:rsid w:val="00B43D35"/>
    <w:rsid w:val="00B43E99"/>
    <w:rsid w:val="00B43F5A"/>
    <w:rsid w:val="00B57F37"/>
    <w:rsid w:val="00B628AD"/>
    <w:rsid w:val="00B65BF4"/>
    <w:rsid w:val="00B6745F"/>
    <w:rsid w:val="00B718FD"/>
    <w:rsid w:val="00B734DE"/>
    <w:rsid w:val="00B77A7D"/>
    <w:rsid w:val="00B86705"/>
    <w:rsid w:val="00B87671"/>
    <w:rsid w:val="00B92BD7"/>
    <w:rsid w:val="00B93E15"/>
    <w:rsid w:val="00BA04CE"/>
    <w:rsid w:val="00BA25E0"/>
    <w:rsid w:val="00BA5599"/>
    <w:rsid w:val="00BB2A1E"/>
    <w:rsid w:val="00BB4F23"/>
    <w:rsid w:val="00BB5EBD"/>
    <w:rsid w:val="00BB69D2"/>
    <w:rsid w:val="00BB6BC3"/>
    <w:rsid w:val="00BB7AB1"/>
    <w:rsid w:val="00BB7EA1"/>
    <w:rsid w:val="00BC6E7C"/>
    <w:rsid w:val="00BD3A2F"/>
    <w:rsid w:val="00BD46C4"/>
    <w:rsid w:val="00BE0379"/>
    <w:rsid w:val="00BE0F2F"/>
    <w:rsid w:val="00BE10DB"/>
    <w:rsid w:val="00BE22A5"/>
    <w:rsid w:val="00BF267D"/>
    <w:rsid w:val="00BF6B72"/>
    <w:rsid w:val="00C07A2F"/>
    <w:rsid w:val="00C166CE"/>
    <w:rsid w:val="00C16A99"/>
    <w:rsid w:val="00C2365E"/>
    <w:rsid w:val="00C306DD"/>
    <w:rsid w:val="00C365A4"/>
    <w:rsid w:val="00C37F9E"/>
    <w:rsid w:val="00C40C55"/>
    <w:rsid w:val="00C43149"/>
    <w:rsid w:val="00C436E5"/>
    <w:rsid w:val="00C44941"/>
    <w:rsid w:val="00C52607"/>
    <w:rsid w:val="00C53899"/>
    <w:rsid w:val="00C56842"/>
    <w:rsid w:val="00C66681"/>
    <w:rsid w:val="00C67321"/>
    <w:rsid w:val="00C71703"/>
    <w:rsid w:val="00C7581B"/>
    <w:rsid w:val="00C81B58"/>
    <w:rsid w:val="00C85870"/>
    <w:rsid w:val="00C9301B"/>
    <w:rsid w:val="00C93B07"/>
    <w:rsid w:val="00CA24E9"/>
    <w:rsid w:val="00CA50B4"/>
    <w:rsid w:val="00CA7023"/>
    <w:rsid w:val="00CB1865"/>
    <w:rsid w:val="00CB309D"/>
    <w:rsid w:val="00CB626E"/>
    <w:rsid w:val="00CB7181"/>
    <w:rsid w:val="00CB7F83"/>
    <w:rsid w:val="00CC4A29"/>
    <w:rsid w:val="00CD0366"/>
    <w:rsid w:val="00CD0E28"/>
    <w:rsid w:val="00CD4605"/>
    <w:rsid w:val="00CF2399"/>
    <w:rsid w:val="00CF687D"/>
    <w:rsid w:val="00CF74A9"/>
    <w:rsid w:val="00D0310A"/>
    <w:rsid w:val="00D17A4B"/>
    <w:rsid w:val="00D24C2E"/>
    <w:rsid w:val="00D26858"/>
    <w:rsid w:val="00D309BE"/>
    <w:rsid w:val="00D31103"/>
    <w:rsid w:val="00D31C5C"/>
    <w:rsid w:val="00D4087A"/>
    <w:rsid w:val="00D54655"/>
    <w:rsid w:val="00D54679"/>
    <w:rsid w:val="00D6035C"/>
    <w:rsid w:val="00D60A6B"/>
    <w:rsid w:val="00D658B0"/>
    <w:rsid w:val="00D67244"/>
    <w:rsid w:val="00D70893"/>
    <w:rsid w:val="00D71BDB"/>
    <w:rsid w:val="00D759FD"/>
    <w:rsid w:val="00D81706"/>
    <w:rsid w:val="00D86672"/>
    <w:rsid w:val="00D9226C"/>
    <w:rsid w:val="00D93186"/>
    <w:rsid w:val="00D951CE"/>
    <w:rsid w:val="00DB0088"/>
    <w:rsid w:val="00DB1E3B"/>
    <w:rsid w:val="00DC2B66"/>
    <w:rsid w:val="00DC5AD9"/>
    <w:rsid w:val="00DC7068"/>
    <w:rsid w:val="00DD3E92"/>
    <w:rsid w:val="00DD5041"/>
    <w:rsid w:val="00DD516B"/>
    <w:rsid w:val="00DD6FA5"/>
    <w:rsid w:val="00DF57ED"/>
    <w:rsid w:val="00DF71CF"/>
    <w:rsid w:val="00E0075D"/>
    <w:rsid w:val="00E03D07"/>
    <w:rsid w:val="00E220F2"/>
    <w:rsid w:val="00E270E7"/>
    <w:rsid w:val="00E357BA"/>
    <w:rsid w:val="00E36E24"/>
    <w:rsid w:val="00E36E7E"/>
    <w:rsid w:val="00E37E20"/>
    <w:rsid w:val="00E43158"/>
    <w:rsid w:val="00E61E23"/>
    <w:rsid w:val="00E65AF2"/>
    <w:rsid w:val="00E76A02"/>
    <w:rsid w:val="00E912B4"/>
    <w:rsid w:val="00E9151B"/>
    <w:rsid w:val="00E91AA4"/>
    <w:rsid w:val="00E945D5"/>
    <w:rsid w:val="00EA7D7A"/>
    <w:rsid w:val="00EB0600"/>
    <w:rsid w:val="00EB272A"/>
    <w:rsid w:val="00EB4C65"/>
    <w:rsid w:val="00EB7A10"/>
    <w:rsid w:val="00EC5F3E"/>
    <w:rsid w:val="00ED3163"/>
    <w:rsid w:val="00ED3EB9"/>
    <w:rsid w:val="00ED3F23"/>
    <w:rsid w:val="00ED5D6A"/>
    <w:rsid w:val="00ED74D6"/>
    <w:rsid w:val="00EE3E56"/>
    <w:rsid w:val="00EE3EE7"/>
    <w:rsid w:val="00EE4771"/>
    <w:rsid w:val="00EE541C"/>
    <w:rsid w:val="00EE720F"/>
    <w:rsid w:val="00EF053E"/>
    <w:rsid w:val="00EF132A"/>
    <w:rsid w:val="00EF7C25"/>
    <w:rsid w:val="00F000E1"/>
    <w:rsid w:val="00F10A30"/>
    <w:rsid w:val="00F12A6F"/>
    <w:rsid w:val="00F166D8"/>
    <w:rsid w:val="00F20D0C"/>
    <w:rsid w:val="00F23720"/>
    <w:rsid w:val="00F24CA4"/>
    <w:rsid w:val="00F27080"/>
    <w:rsid w:val="00F321D4"/>
    <w:rsid w:val="00F36C59"/>
    <w:rsid w:val="00F36D0B"/>
    <w:rsid w:val="00F42794"/>
    <w:rsid w:val="00F47420"/>
    <w:rsid w:val="00F474F9"/>
    <w:rsid w:val="00F54C9D"/>
    <w:rsid w:val="00F5531E"/>
    <w:rsid w:val="00F61C5D"/>
    <w:rsid w:val="00F64879"/>
    <w:rsid w:val="00F700A0"/>
    <w:rsid w:val="00F70881"/>
    <w:rsid w:val="00F73566"/>
    <w:rsid w:val="00F80145"/>
    <w:rsid w:val="00F812AD"/>
    <w:rsid w:val="00F84CE5"/>
    <w:rsid w:val="00F93625"/>
    <w:rsid w:val="00F95130"/>
    <w:rsid w:val="00FA2F11"/>
    <w:rsid w:val="00FC64F1"/>
    <w:rsid w:val="00FC7B79"/>
    <w:rsid w:val="00FE1904"/>
    <w:rsid w:val="00FE3E90"/>
    <w:rsid w:val="00FE7120"/>
    <w:rsid w:val="00FE7D6F"/>
    <w:rsid w:val="00FE7F89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87E9D06"/>
  <w15:docId w15:val="{CA7A5247-7977-48F1-B0B6-17B78BFE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F132A"/>
    <w:rPr>
      <w:rFonts w:ascii="Cambria" w:hAnsi="Cambria" w:cs="Times New Roman"/>
      <w:b/>
      <w:bCs/>
      <w:kern w:val="32"/>
      <w:sz w:val="32"/>
      <w:szCs w:val="32"/>
    </w:rPr>
  </w:style>
  <w:style w:type="paragraph" w:styleId="Feladcmebortkon">
    <w:name w:val="envelope return"/>
    <w:basedOn w:val="Norml"/>
    <w:uiPriority w:val="99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EF132A"/>
    <w:rPr>
      <w:rFonts w:ascii="Bookman Old Style" w:hAnsi="Bookman Old Style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F132A"/>
    <w:rPr>
      <w:rFonts w:ascii="Bookman Old Style" w:hAnsi="Bookman Old Style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F5D96"/>
    <w:rPr>
      <w:rFonts w:ascii="Bookman Old Style" w:hAnsi="Bookman Old Style" w:cs="Times New Roman"/>
      <w:sz w:val="24"/>
    </w:rPr>
  </w:style>
  <w:style w:type="paragraph" w:customStyle="1" w:styleId="Szvegtrzs21">
    <w:name w:val="Szövegtörzs 21"/>
    <w:basedOn w:val="Norml"/>
    <w:uiPriority w:val="99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4D49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F132A"/>
    <w:rPr>
      <w:rFonts w:cs="Times New Roman"/>
      <w:sz w:val="2"/>
    </w:rPr>
  </w:style>
  <w:style w:type="character" w:styleId="Oldalszm">
    <w:name w:val="page number"/>
    <w:basedOn w:val="Bekezdsalapbettpusa"/>
    <w:uiPriority w:val="99"/>
    <w:rsid w:val="00A91026"/>
    <w:rPr>
      <w:rFonts w:cs="Times New Roman"/>
    </w:rPr>
  </w:style>
  <w:style w:type="character" w:styleId="Hiperhivatkozs">
    <w:name w:val="Hyperlink"/>
    <w:basedOn w:val="Bekezdsalapbettpusa"/>
    <w:uiPriority w:val="99"/>
    <w:rsid w:val="008F5D96"/>
    <w:rPr>
      <w:rFonts w:cs="Times New Roman"/>
      <w:color w:val="0000FF"/>
      <w:u w:val="single"/>
    </w:rPr>
  </w:style>
  <w:style w:type="paragraph" w:customStyle="1" w:styleId="xmsolistparagraph">
    <w:name w:val="x_msolistparagraph"/>
    <w:basedOn w:val="Norml"/>
    <w:uiPriority w:val="99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99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rsid w:val="002E397A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2E397A"/>
    <w:rPr>
      <w:rFonts w:ascii="Calibri" w:hAnsi="Calibri" w:cs="Times New Roman"/>
      <w:lang w:eastAsia="en-US"/>
    </w:rPr>
  </w:style>
  <w:style w:type="character" w:styleId="Kiemels2">
    <w:name w:val="Strong"/>
    <w:basedOn w:val="Bekezdsalapbettpusa"/>
    <w:uiPriority w:val="99"/>
    <w:qFormat/>
    <w:rsid w:val="008A3101"/>
    <w:rPr>
      <w:rFonts w:cs="Times New Roman"/>
      <w:b/>
      <w:bCs/>
    </w:rPr>
  </w:style>
  <w:style w:type="table" w:styleId="Rcsostblzat">
    <w:name w:val="Table Grid"/>
    <w:basedOn w:val="Normltblzat"/>
    <w:uiPriority w:val="99"/>
    <w:rsid w:val="00EF05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anka.pinter.marekne@emmi.gov.h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</vt:lpstr>
    </vt:vector>
  </TitlesOfParts>
  <Company>eüm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</dc:title>
  <dc:creator>szteva</dc:creator>
  <cp:lastModifiedBy>Pór-Tóth Anita</cp:lastModifiedBy>
  <cp:revision>4</cp:revision>
  <cp:lastPrinted>2017-03-01T10:36:00Z</cp:lastPrinted>
  <dcterms:created xsi:type="dcterms:W3CDTF">2019-03-11T07:51:00Z</dcterms:created>
  <dcterms:modified xsi:type="dcterms:W3CDTF">2019-03-11T08:32:00Z</dcterms:modified>
</cp:coreProperties>
</file>