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2255" w:rsidRPr="000C6ECE" w14:paraId="58266878" w14:textId="77777777" w:rsidTr="00EE225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BA2" w14:textId="77777777"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1484B4E" w14:textId="77777777" w:rsidR="00EE2255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D7DC6ED" w14:textId="77777777" w:rsidR="00EE2255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1D4558E7" w14:textId="77777777" w:rsidR="00EE2255" w:rsidRPr="00842E41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57F2EB65" w14:textId="2C7C7C82" w:rsidR="00ED25DE" w:rsidRPr="002714BC" w:rsidRDefault="00EE2255" w:rsidP="002714BC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1D3D6A5E" w14:textId="1F3A150B" w:rsidR="00EE2255" w:rsidRPr="000C6ECE" w:rsidRDefault="00ED25DE" w:rsidP="00EE225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</w:t>
            </w:r>
            <w:r w:rsidR="00BA7EDC">
              <w:rPr>
                <w:bCs/>
                <w:iCs/>
              </w:rPr>
              <w:t>2</w:t>
            </w:r>
            <w:r w:rsidR="00585ECD">
              <w:rPr>
                <w:bCs/>
                <w:iCs/>
              </w:rPr>
              <w:t>1</w:t>
            </w:r>
            <w:r w:rsidR="00EE2255">
              <w:rPr>
                <w:bCs/>
                <w:iCs/>
              </w:rPr>
              <w:t xml:space="preserve">. </w:t>
            </w:r>
            <w:r w:rsidR="00EE2255" w:rsidRPr="000C6ECE">
              <w:rPr>
                <w:bCs/>
                <w:iCs/>
              </w:rPr>
              <w:t>évben kezdődő adóév</w:t>
            </w:r>
            <w:r w:rsidR="00EE2255">
              <w:rPr>
                <w:bCs/>
                <w:iCs/>
              </w:rPr>
              <w:t>ről</w:t>
            </w:r>
            <w:r w:rsidR="00EE2255" w:rsidRPr="000C6ECE">
              <w:rPr>
                <w:bCs/>
                <w:iCs/>
              </w:rPr>
              <w:t xml:space="preserve"> a/az ______</w:t>
            </w:r>
            <w:r w:rsidR="006B1957">
              <w:rPr>
                <w:bCs/>
                <w:iCs/>
              </w:rPr>
              <w:t>_</w:t>
            </w:r>
            <w:r w:rsidR="006B1957">
              <w:rPr>
                <w:b/>
                <w:iCs/>
              </w:rPr>
              <w:t>Hajdúnánás Városi</w:t>
            </w:r>
            <w:r w:rsidR="00EE2255" w:rsidRPr="000C6ECE">
              <w:rPr>
                <w:bCs/>
                <w:iCs/>
              </w:rPr>
              <w:t>________ önkormányzat illetékességi területén folytatott tevékenység utáni adókötelezettségről</w:t>
            </w:r>
          </w:p>
        </w:tc>
      </w:tr>
      <w:tr w:rsidR="00EE2255" w:rsidRPr="000C6ECE" w14:paraId="36004D68" w14:textId="77777777" w:rsidTr="00EE225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2B901" w14:textId="77777777" w:rsidR="00EE2255" w:rsidRPr="000C6ECE" w:rsidRDefault="00EE2255" w:rsidP="00EE2255"/>
        </w:tc>
      </w:tr>
      <w:tr w:rsidR="00EE2255" w:rsidRPr="000C6ECE" w14:paraId="3BE95163" w14:textId="77777777" w:rsidTr="00EE225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53CA" w14:textId="77777777" w:rsidR="00EE2255" w:rsidRPr="000C6ECE" w:rsidRDefault="00EE2255" w:rsidP="00FF3D8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EE2255" w:rsidRPr="000C6ECE" w14:paraId="49576656" w14:textId="77777777" w:rsidTr="00EE225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4171D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EE2255" w:rsidRPr="000C6ECE" w14:paraId="7C44F7AD" w14:textId="77777777" w:rsidTr="00EE225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DD0ED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EE2255" w:rsidRPr="000C6ECE" w14:paraId="016F541A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E910B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EE2255" w:rsidRPr="000C6ECE" w14:paraId="64065D7A" w14:textId="77777777" w:rsidTr="00EE225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A1BB9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EE2255" w:rsidRPr="000C6ECE" w14:paraId="33206527" w14:textId="77777777" w:rsidTr="00EE225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CEB6B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EE2255" w:rsidRPr="000C6ECE" w14:paraId="1F8F290F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5579D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EE2255" w:rsidRPr="000C6ECE" w14:paraId="390DDB90" w14:textId="77777777" w:rsidTr="00EE225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6E436" w14:textId="61FAD044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85ECD" w:rsidRPr="00585ECD">
              <w:t>A személyi jövedelemadóról szóló törvény szerinti átalányadózást választó mezőgazdasági őstermelő bevallása</w:t>
            </w:r>
          </w:p>
        </w:tc>
      </w:tr>
      <w:tr w:rsidR="00EE2255" w:rsidRPr="000C6ECE" w14:paraId="7ADAFC7B" w14:textId="77777777" w:rsidTr="00EE225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E0E62" w14:textId="5F868DD8" w:rsidR="00EE2255" w:rsidRPr="002714BC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85ECD" w:rsidRPr="00585ECD">
              <w:t xml:space="preserve">A </w:t>
            </w:r>
            <w:proofErr w:type="spellStart"/>
            <w:r w:rsidR="00585ECD" w:rsidRPr="00585ECD">
              <w:t>Htv</w:t>
            </w:r>
            <w:proofErr w:type="spellEnd"/>
            <w:r w:rsidR="00585ECD" w:rsidRPr="00585ECD">
              <w:t>. 41. § (8) bekezdés alapján, őstermelők családi gazdaságának tagja által az őstermelők családi gazdaságának teljes tevékenységvégzéséből származó iparűzési adóalap utáni adó bevallása</w:t>
            </w:r>
          </w:p>
          <w:p w14:paraId="63ACE506" w14:textId="16D79930" w:rsidR="002714BC" w:rsidRPr="000C6ECE" w:rsidRDefault="002714BC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85ECD" w:rsidRPr="00585ECD">
              <w:t>A személyi jövedelemadóról szóló törvény szerinti átalányadózást választó mezőgazdasági őstermelőnek is minősülő egyéni vállalkozó bevallása</w:t>
            </w:r>
          </w:p>
        </w:tc>
      </w:tr>
      <w:tr w:rsidR="00EE2255" w:rsidRPr="000C6ECE" w14:paraId="437CC425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4EAB4" w14:textId="60D959FE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85ECD" w:rsidRPr="00585ECD">
              <w:t xml:space="preserve">A </w:t>
            </w:r>
            <w:proofErr w:type="spellStart"/>
            <w:r w:rsidR="00585ECD" w:rsidRPr="00585ECD">
              <w:t>mikro</w:t>
            </w:r>
            <w:proofErr w:type="spellEnd"/>
            <w:r w:rsidR="00585ECD" w:rsidRPr="00585ECD">
              <w:t>-, kis és középvállalkozás által benyújtott bevallás</w:t>
            </w:r>
          </w:p>
        </w:tc>
      </w:tr>
      <w:tr w:rsidR="00EE2255" w:rsidRPr="000C6ECE" w14:paraId="03933822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DA798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EE2255" w:rsidRPr="000C6ECE" w14:paraId="58A950BC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D0F86" w14:textId="77777777" w:rsidR="00EE2255" w:rsidRPr="000C6ECE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EE2255" w:rsidRPr="000C6ECE" w14:paraId="1F84DDDB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B19F4" w14:textId="77777777" w:rsidR="00EE2255" w:rsidRPr="00C220B0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5D6FA7CA" w14:textId="46759387" w:rsidR="002714BC" w:rsidRPr="002714BC" w:rsidRDefault="00EE2255" w:rsidP="002714BC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EE2255" w:rsidRPr="000C6ECE" w14:paraId="77FAC7FA" w14:textId="77777777" w:rsidTr="007700B0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A8611" w14:textId="4A8072EF" w:rsidR="00EE2255" w:rsidRPr="00FD3484" w:rsidRDefault="00EE2255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FD3484">
              <w:t>Sportvállalkozás által benyújtott bevallás</w:t>
            </w:r>
          </w:p>
          <w:p w14:paraId="473FDC7F" w14:textId="7C6CEAEF" w:rsidR="00FD3484" w:rsidRPr="00FD3484" w:rsidRDefault="00FD3484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Önellenőrzés</w:t>
            </w:r>
          </w:p>
        </w:tc>
      </w:tr>
      <w:tr w:rsidR="007700B0" w:rsidRPr="000C6ECE" w14:paraId="0483B03F" w14:textId="77777777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748A" w14:textId="60235068" w:rsidR="007700B0" w:rsidRPr="000C6ECE" w:rsidRDefault="007700B0" w:rsidP="00FD7476">
            <w:pPr>
              <w:numPr>
                <w:ilvl w:val="0"/>
                <w:numId w:val="1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7700B0">
              <w:t>Jogutódként a jogelőd adókötelezettségéről szóló bevallás</w:t>
            </w:r>
          </w:p>
        </w:tc>
      </w:tr>
    </w:tbl>
    <w:p w14:paraId="6AD6CBD6" w14:textId="627236AE" w:rsidR="002714BC" w:rsidRDefault="002714BC" w:rsidP="00EE2255"/>
    <w:p w14:paraId="52A897DD" w14:textId="77777777" w:rsidR="002714BC" w:rsidRDefault="002714BC">
      <w:pPr>
        <w:spacing w:after="160" w:line="259" w:lineRule="auto"/>
      </w:pPr>
      <w:r>
        <w:br w:type="page"/>
      </w:r>
    </w:p>
    <w:p w14:paraId="18FDFA26" w14:textId="77777777" w:rsidR="00EE2255" w:rsidRDefault="00EE2255" w:rsidP="00EE225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EE2255" w:rsidRPr="000C6ECE" w14:paraId="6EA65F3A" w14:textId="77777777" w:rsidTr="00EE225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56C10F" w14:textId="77777777" w:rsidR="00EE2255" w:rsidRPr="000C6ECE" w:rsidRDefault="00EE2255" w:rsidP="00FF3D8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14394115" w14:textId="77777777" w:rsidR="00EE2255" w:rsidRPr="000C6ECE" w:rsidRDefault="00EE2255" w:rsidP="00EE2255"/>
          <w:p w14:paraId="738273EE" w14:textId="77777777" w:rsidR="00EE2255" w:rsidRPr="000C6ECE" w:rsidRDefault="00EE2255" w:rsidP="00EE2255"/>
        </w:tc>
      </w:tr>
      <w:tr w:rsidR="00EE2255" w:rsidRPr="000C6ECE" w14:paraId="724C7BE0" w14:textId="77777777" w:rsidTr="00EE225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7FA03851" w14:textId="77777777" w:rsidR="00EE2255" w:rsidRPr="000C6ECE" w:rsidRDefault="00EE2255" w:rsidP="00EE225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409D6C31" w14:textId="77777777" w:rsidR="00EE2255" w:rsidRPr="000C6ECE" w:rsidRDefault="00EE2255" w:rsidP="00EE225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EE2255" w:rsidRPr="000C6ECE" w14:paraId="48230667" w14:textId="77777777" w:rsidTr="00EE225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3925AD" w14:textId="77777777" w:rsidR="00EE2255" w:rsidRPr="000C6ECE" w:rsidRDefault="00EE2255" w:rsidP="00EE225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74DDD" w14:textId="77777777" w:rsidR="00EE2255" w:rsidRPr="000C6ECE" w:rsidRDefault="00EE2255" w:rsidP="00EE225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145EACF" w14:textId="77777777"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EE2255" w:rsidRPr="000C6ECE" w14:paraId="276D6182" w14:textId="77777777" w:rsidTr="00F46A61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224E0D9F" w14:textId="77777777"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EE2255" w:rsidRPr="000C6ECE" w14:paraId="53ABAD39" w14:textId="77777777" w:rsidTr="00F46A61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2A427C6A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EE2255" w:rsidRPr="000C6ECE" w14:paraId="2273D356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C213ED1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EE2255" w:rsidRPr="000C6ECE" w14:paraId="3D6102A7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07F4403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EE2255" w:rsidRPr="000C6ECE" w14:paraId="64938139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F9928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EE2255" w:rsidRPr="000C6ECE" w14:paraId="41192C7D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9D164EA" w14:textId="75A86A4D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gramStart"/>
            <w:r w:rsidRPr="000C6ECE">
              <w:t xml:space="preserve">Átalakulás, </w:t>
            </w:r>
            <w:r w:rsidR="00FD3484">
              <w:t xml:space="preserve"> </w:t>
            </w:r>
            <w:r w:rsidR="00FD3484" w:rsidRPr="000C6ECE">
              <w:rPr>
                <w:sz w:val="48"/>
                <w:szCs w:val="48"/>
              </w:rPr>
              <w:t>□</w:t>
            </w:r>
            <w:proofErr w:type="gramEnd"/>
            <w:r w:rsidR="00FD3484">
              <w:rPr>
                <w:sz w:val="48"/>
                <w:szCs w:val="48"/>
              </w:rPr>
              <w:t xml:space="preserve"> </w:t>
            </w:r>
            <w:r w:rsidR="00FD3484">
              <w:t>E</w:t>
            </w:r>
            <w:r w:rsidRPr="000C6ECE">
              <w:t>gyesülés,</w:t>
            </w:r>
            <w:r w:rsidR="00FD3484" w:rsidRPr="000C6ECE">
              <w:rPr>
                <w:sz w:val="48"/>
                <w:szCs w:val="48"/>
              </w:rPr>
              <w:t xml:space="preserve"> □</w:t>
            </w:r>
            <w:r w:rsidRPr="000C6ECE">
              <w:t xml:space="preserve"> </w:t>
            </w:r>
            <w:r w:rsidR="00FD3484">
              <w:t xml:space="preserve"> S</w:t>
            </w:r>
            <w:r w:rsidRPr="000C6ECE">
              <w:t>zétválás</w:t>
            </w:r>
          </w:p>
        </w:tc>
      </w:tr>
      <w:tr w:rsidR="00EE2255" w:rsidRPr="000C6ECE" w14:paraId="2D90C30B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DCC9C2F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EE2255" w:rsidRPr="000C6ECE" w14:paraId="35EBCF74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5973C2A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EE2255" w:rsidRPr="000C6ECE" w14:paraId="523B9598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28277D3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EE2255" w:rsidRPr="000C6ECE" w14:paraId="7B7B766D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2E6CE0C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EE2255" w:rsidRPr="000C6ECE" w14:paraId="7259DE68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A7B2C28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EE2255" w:rsidRPr="000C6ECE" w14:paraId="76E2DBCF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CB640DA" w14:textId="76581BC9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FD3484">
              <w:t>Eg</w:t>
            </w:r>
            <w:r w:rsidR="00FD3484" w:rsidRPr="000C6ECE">
              <w:t>yéni vállalkozói tevékenység szüneteltetése</w:t>
            </w:r>
          </w:p>
        </w:tc>
      </w:tr>
      <w:tr w:rsidR="00EE2255" w:rsidRPr="000C6ECE" w14:paraId="3BB084A6" w14:textId="77777777" w:rsidTr="00F46A61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81794B3" w14:textId="763CABC1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FD3484">
              <w:t>A kisadózó vállalkozások tételes adójában az adóalanyiság keletkezése</w:t>
            </w:r>
          </w:p>
        </w:tc>
      </w:tr>
      <w:tr w:rsidR="00EE2255" w:rsidRPr="000C6ECE" w14:paraId="3AF3242F" w14:textId="77777777" w:rsidTr="00F46A61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7DDDA440" w14:textId="0A5C274A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FD3484">
              <w:t>A kisadózó vállalkozások tételes adójában az adóalanyiság megszűnése</w:t>
            </w:r>
          </w:p>
        </w:tc>
      </w:tr>
      <w:tr w:rsidR="00EE2255" w:rsidRPr="000C6ECE" w14:paraId="0CB9EF4D" w14:textId="77777777" w:rsidTr="00F46A61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1CBFFF82" w14:textId="76329E6F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F46A61">
              <w:t>A kisvállalati adóban az adóalanyiság keletkezése</w:t>
            </w:r>
          </w:p>
        </w:tc>
      </w:tr>
      <w:tr w:rsidR="00EE2255" w:rsidRPr="000C6ECE" w14:paraId="237D7A04" w14:textId="77777777" w:rsidTr="00F46A61">
        <w:trPr>
          <w:trHeight w:val="65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541E24FA" w14:textId="0F95B97D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F46A61" w:rsidRPr="000C6ECE">
              <w:t>A kisvállalati adóban az adóalanyiság megszűnése</w:t>
            </w:r>
          </w:p>
        </w:tc>
      </w:tr>
      <w:tr w:rsidR="00F46A61" w:rsidRPr="00F46A61" w14:paraId="0E2E3075" w14:textId="77777777" w:rsidTr="00F46A61">
        <w:trPr>
          <w:trHeight w:val="524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3FD5F53E" w14:textId="609CD440" w:rsidR="00F46A61" w:rsidRPr="00F46A61" w:rsidRDefault="00F46A61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>
              <w:t>települési önkormányzat adórendeletének hatályon kívül helyezése</w:t>
            </w:r>
          </w:p>
        </w:tc>
      </w:tr>
      <w:tr w:rsidR="00EE2255" w:rsidRPr="000C6ECE" w14:paraId="72143D67" w14:textId="77777777" w:rsidTr="00F46A61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FBEB436" w14:textId="77777777" w:rsidR="00EE2255" w:rsidRPr="000C6ECE" w:rsidRDefault="00EE2255" w:rsidP="00FD7476">
            <w:pPr>
              <w:numPr>
                <w:ilvl w:val="0"/>
                <w:numId w:val="1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tbl>
      <w:tblPr>
        <w:tblpPr w:leftFromText="141" w:rightFromText="141" w:vertAnchor="text" w:horzAnchor="margin" w:tblpY="3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6A61" w:rsidRPr="000C6ECE" w14:paraId="3F482F4A" w14:textId="77777777" w:rsidTr="00F46A61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24BA6C0F" w14:textId="77777777" w:rsidR="00F46A61" w:rsidRPr="000C6ECE" w:rsidRDefault="00F46A61" w:rsidP="00F46A61">
            <w:pPr>
              <w:ind w:left="1080"/>
              <w:contextualSpacing/>
            </w:pPr>
          </w:p>
          <w:p w14:paraId="1ED05464" w14:textId="77777777" w:rsidR="00F46A61" w:rsidRPr="000C6ECE" w:rsidRDefault="00F46A61" w:rsidP="00F46A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39424B1B" w14:textId="77777777" w:rsidR="00F46A61" w:rsidRPr="000C6ECE" w:rsidRDefault="00F46A61" w:rsidP="00F46A6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D8484B1" w14:textId="77777777" w:rsidR="00EE2255" w:rsidRPr="000C6ECE" w:rsidRDefault="00EE2255" w:rsidP="00EE2255">
      <w:pPr>
        <w:rPr>
          <w:b/>
        </w:rPr>
      </w:pPr>
    </w:p>
    <w:p w14:paraId="28A3569C" w14:textId="77777777" w:rsidR="00EE2255" w:rsidRDefault="00EE2255" w:rsidP="00EE2255"/>
    <w:p w14:paraId="4B40D7CF" w14:textId="77777777" w:rsidR="00EE2255" w:rsidRDefault="00EE2255" w:rsidP="00EE225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14:paraId="58BF5A32" w14:textId="77777777" w:rsidTr="00EE2255">
        <w:tc>
          <w:tcPr>
            <w:tcW w:w="9923" w:type="dxa"/>
            <w:shd w:val="clear" w:color="auto" w:fill="auto"/>
          </w:tcPr>
          <w:p w14:paraId="11A3ECC7" w14:textId="77777777"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EE2255" w:rsidRPr="000C6ECE" w14:paraId="516DD9D0" w14:textId="77777777" w:rsidTr="007700B0">
        <w:trPr>
          <w:trHeight w:val="3798"/>
        </w:trPr>
        <w:tc>
          <w:tcPr>
            <w:tcW w:w="9923" w:type="dxa"/>
            <w:tcBorders>
              <w:bottom w:val="nil"/>
            </w:tcBorders>
            <w:shd w:val="clear" w:color="auto" w:fill="auto"/>
            <w:vAlign w:val="center"/>
          </w:tcPr>
          <w:p w14:paraId="3FF40A14" w14:textId="11704D68" w:rsidR="00EE2255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 xml:space="preserve">Adóalany </w:t>
            </w:r>
            <w:r w:rsidR="00F46A61">
              <w:t xml:space="preserve">viselt </w:t>
            </w:r>
            <w:r w:rsidRPr="000C6ECE">
              <w:t>neve (</w:t>
            </w:r>
            <w:r w:rsidR="00F46A61">
              <w:t xml:space="preserve">családi- és utóneve, </w:t>
            </w:r>
            <w:r w:rsidRPr="000C6ECE">
              <w:t>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</w:t>
            </w:r>
          </w:p>
          <w:p w14:paraId="1C564CF9" w14:textId="08A0FDA7" w:rsidR="00F46A61" w:rsidRPr="000C6ECE" w:rsidRDefault="00F46A61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>
              <w:t xml:space="preserve">Adóalany születési családi és </w:t>
            </w:r>
            <w:proofErr w:type="gramStart"/>
            <w:r>
              <w:t>utóneve:  _</w:t>
            </w:r>
            <w:proofErr w:type="gramEnd"/>
            <w:r>
              <w:t>_________________________________________</w:t>
            </w:r>
          </w:p>
          <w:p w14:paraId="103379E9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14:paraId="21D88E8D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14:paraId="0BE185D3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14:paraId="65D7B7E2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1FB636D7" w14:textId="0BCCBB86" w:rsidR="00EE2255" w:rsidRPr="005618E4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2C629280" w14:textId="0E494CEC" w:rsidR="00EE2255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 xml:space="preserve">Székhelye, lakóhelye: </w:t>
            </w:r>
            <w:r w:rsidR="005618E4" w:rsidRPr="00C220B0">
              <w:rPr>
                <w:sz w:val="52"/>
                <w:szCs w:val="48"/>
              </w:rPr>
              <w:t>□□□□</w:t>
            </w:r>
            <w:r w:rsidRPr="000C6ECE">
              <w:t>_</w:t>
            </w:r>
            <w:r w:rsidR="005618E4">
              <w:t>__</w:t>
            </w:r>
            <w:r w:rsidRPr="000C6ECE">
              <w:t>_____________________</w:t>
            </w:r>
            <w:r>
              <w:t>______</w:t>
            </w:r>
            <w:r w:rsidRPr="000C6ECE">
              <w:t>_____város/község</w:t>
            </w:r>
          </w:p>
          <w:p w14:paraId="5C9AFB69" w14:textId="77777777" w:rsidR="00EE2255" w:rsidRPr="000C6ECE" w:rsidRDefault="00EE2255" w:rsidP="00EE225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40ABCCDA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19DE9BA4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0C05B142" w14:textId="77777777" w:rsidR="00EE2255" w:rsidRPr="000C6ECE" w:rsidRDefault="00EE2255" w:rsidP="00FD7476">
            <w:pPr>
              <w:numPr>
                <w:ilvl w:val="0"/>
                <w:numId w:val="2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  <w:tr w:rsidR="007700B0" w:rsidRPr="000C6ECE" w14:paraId="0A99E569" w14:textId="77777777" w:rsidTr="007700B0">
        <w:trPr>
          <w:trHeight w:val="204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155CE6" w14:textId="1220CECC" w:rsidR="007700B0" w:rsidRPr="000C6ECE" w:rsidRDefault="007700B0" w:rsidP="007700B0">
            <w:pPr>
              <w:numPr>
                <w:ilvl w:val="0"/>
                <w:numId w:val="20"/>
              </w:numPr>
              <w:spacing w:before="40" w:after="40"/>
              <w:ind w:left="776"/>
              <w:contextualSpacing/>
            </w:pPr>
            <w:r>
              <w:t>Jogutód a</w:t>
            </w:r>
            <w:r w:rsidRPr="000C6ECE">
              <w:t>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</w:tc>
      </w:tr>
    </w:tbl>
    <w:p w14:paraId="7E49DA2C" w14:textId="77777777"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14:paraId="2F14D526" w14:textId="77777777" w:rsidTr="00EE2255">
        <w:tc>
          <w:tcPr>
            <w:tcW w:w="9923" w:type="dxa"/>
            <w:shd w:val="clear" w:color="auto" w:fill="auto"/>
          </w:tcPr>
          <w:p w14:paraId="7243D37A" w14:textId="77777777"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EE2255" w:rsidRPr="000C6ECE" w14:paraId="2E6578D3" w14:textId="77777777" w:rsidTr="00EE225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E6F3" w14:textId="77777777" w:rsidR="00EE2255" w:rsidRPr="000C6ECE" w:rsidRDefault="00EE2255" w:rsidP="00EE225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7445D170" w14:textId="77777777" w:rsidR="00EE2255" w:rsidRPr="000C6ECE" w:rsidRDefault="00EE2255" w:rsidP="00FD747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26AEF37D" w14:textId="77777777" w:rsidR="00EE2255" w:rsidRPr="000C6ECE" w:rsidRDefault="00EE2255" w:rsidP="00FD747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BFD43C" w14:textId="77777777" w:rsidR="00EE2255" w:rsidRPr="00CE0D67" w:rsidRDefault="00EE2255" w:rsidP="00FD747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A3DC2C2" w14:textId="77777777" w:rsidR="00EE2255" w:rsidRPr="000C6ECE" w:rsidRDefault="00EE2255" w:rsidP="00EE2255"/>
        </w:tc>
      </w:tr>
    </w:tbl>
    <w:p w14:paraId="05D9034F" w14:textId="77777777"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5391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07"/>
        <w:gridCol w:w="4552"/>
      </w:tblGrid>
      <w:tr w:rsidR="00C14637" w:rsidRPr="000C6ECE" w14:paraId="79EA3991" w14:textId="77777777" w:rsidTr="00956F1E"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609A34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14:paraId="2208B90D" w14:textId="77777777"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FDA73" w14:textId="77777777" w:rsidR="00EE2255" w:rsidRPr="000C6ECE" w:rsidRDefault="00EE2255" w:rsidP="00EE2255">
            <w:pPr>
              <w:rPr>
                <w:b/>
              </w:rPr>
            </w:pPr>
          </w:p>
          <w:p w14:paraId="0B092C04" w14:textId="39F4E528" w:rsidR="00EE2255" w:rsidRPr="005618E4" w:rsidRDefault="00EE2255" w:rsidP="005618E4">
            <w:pPr>
              <w:rPr>
                <w:i/>
              </w:rPr>
            </w:pPr>
          </w:p>
        </w:tc>
      </w:tr>
      <w:tr w:rsidR="00852B3A" w:rsidRPr="000C6ECE" w14:paraId="60CB3E8D" w14:textId="77777777" w:rsidTr="00956F1E">
        <w:trPr>
          <w:trHeight w:val="624"/>
        </w:trPr>
        <w:tc>
          <w:tcPr>
            <w:tcW w:w="2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5EA5" w14:textId="1DDB0DFA" w:rsidR="00EE2255" w:rsidRPr="000C6ECE" w:rsidRDefault="00EE2255" w:rsidP="00FD7476">
            <w:pPr>
              <w:numPr>
                <w:ilvl w:val="0"/>
                <w:numId w:val="21"/>
              </w:numPr>
              <w:ind w:left="1014" w:hanging="283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</w:t>
            </w:r>
            <w:r w:rsidR="00C14637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 xml:space="preserve">éves nettó árbevétel </w:t>
            </w:r>
            <w:r w:rsidRPr="000C6ECE">
              <w:rPr>
                <w:iCs/>
              </w:rPr>
              <w:t>(részletezése külön</w:t>
            </w:r>
            <w:r w:rsidR="00852B3A">
              <w:rPr>
                <w:iCs/>
              </w:rPr>
              <w:br/>
            </w:r>
            <w:r w:rsidRPr="000C6ECE">
              <w:rPr>
                <w:iCs/>
              </w:rPr>
              <w:t xml:space="preserve">lapon </w:t>
            </w:r>
            <w:proofErr w:type="gramStart"/>
            <w:r w:rsidRPr="000C6ECE">
              <w:rPr>
                <w:iCs/>
              </w:rPr>
              <w:t>található)</w:t>
            </w:r>
            <w:r w:rsidR="00C14637">
              <w:rPr>
                <w:iCs/>
              </w:rPr>
              <w:t>*</w:t>
            </w:r>
            <w:proofErr w:type="gramEnd"/>
            <w:r>
              <w:rPr>
                <w:iCs/>
              </w:rPr>
              <w:t>:</w:t>
            </w: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EBA3B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719E7F57" w14:textId="77777777" w:rsidTr="00956F1E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8E3F" w14:textId="4061D092" w:rsidR="00EE2255" w:rsidRPr="000C6ECE" w:rsidRDefault="00EE2255" w:rsidP="00FD7476">
            <w:pPr>
              <w:numPr>
                <w:ilvl w:val="0"/>
                <w:numId w:val="21"/>
              </w:numPr>
              <w:spacing w:before="120"/>
              <w:ind w:left="1014" w:hanging="283"/>
              <w:contextualSpacing/>
            </w:pPr>
            <w:r w:rsidRPr="000C6ECE">
              <w:rPr>
                <w:bCs/>
                <w:iCs/>
              </w:rPr>
              <w:t xml:space="preserve">Eladott áruk beszerzési értékének, </w:t>
            </w:r>
            <w:r w:rsidR="00852B3A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közvetített szolgáltatások értékének</w:t>
            </w:r>
            <w:r w:rsidR="00852B3A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 xml:space="preserve">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</w:t>
            </w:r>
            <w:r w:rsidR="00852B3A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 xml:space="preserve">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lap II/7. sor) </w:t>
            </w:r>
            <w:r w:rsidR="00C14637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CFDB9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E36907F" w14:textId="77777777" w:rsidTr="00956F1E">
        <w:trPr>
          <w:trHeight w:val="435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2457" w14:textId="77777777" w:rsidR="00EE2255" w:rsidRPr="000C6ECE" w:rsidRDefault="00EE2255" w:rsidP="00FD7476">
            <w:pPr>
              <w:numPr>
                <w:ilvl w:val="0"/>
                <w:numId w:val="21"/>
              </w:numPr>
              <w:ind w:left="1014" w:hanging="283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701A2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40259AF4" w14:textId="77777777" w:rsidTr="00956F1E">
        <w:trPr>
          <w:trHeight w:val="624"/>
        </w:trPr>
        <w:tc>
          <w:tcPr>
            <w:tcW w:w="280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083" w14:textId="77777777" w:rsidR="00EE2255" w:rsidRPr="000C6ECE" w:rsidRDefault="00EE2255" w:rsidP="00FD7476">
            <w:pPr>
              <w:numPr>
                <w:ilvl w:val="0"/>
                <w:numId w:val="21"/>
              </w:numPr>
              <w:ind w:left="1014" w:hanging="283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BC67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</w:tbl>
    <w:p w14:paraId="34123EA8" w14:textId="5F1F5FF4" w:rsidR="00956F1E" w:rsidRDefault="00956F1E"/>
    <w:p w14:paraId="51B10D06" w14:textId="77777777" w:rsidR="00956F1E" w:rsidRDefault="00956F1E">
      <w:pPr>
        <w:spacing w:after="160" w:line="259" w:lineRule="auto"/>
      </w:pPr>
      <w:r>
        <w:br w:type="page"/>
      </w:r>
    </w:p>
    <w:p w14:paraId="36D33184" w14:textId="77777777" w:rsidR="00956F1E" w:rsidRDefault="00956F1E"/>
    <w:tbl>
      <w:tblPr>
        <w:tblW w:w="5391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07"/>
        <w:gridCol w:w="4552"/>
      </w:tblGrid>
      <w:tr w:rsidR="00EE2255" w:rsidRPr="000C6ECE" w14:paraId="0B928561" w14:textId="77777777" w:rsidTr="008E7601">
        <w:trPr>
          <w:trHeight w:val="519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CD1" w14:textId="08A3F56C" w:rsidR="00EE2255" w:rsidRPr="000C6ECE" w:rsidRDefault="00EE2255" w:rsidP="00956F1E">
            <w:pPr>
              <w:numPr>
                <w:ilvl w:val="0"/>
                <w:numId w:val="21"/>
              </w:numPr>
              <w:ind w:left="1014" w:hanging="283"/>
              <w:contextualSpacing/>
              <w:jc w:val="both"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</w:t>
            </w:r>
            <w:r w:rsidR="00616A0A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kísérleti</w:t>
            </w:r>
            <w:r w:rsidR="00956F1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DE762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2C7F" w:rsidRPr="000C6ECE" w14:paraId="7F31DF2A" w14:textId="77777777" w:rsidTr="008E7601">
        <w:trPr>
          <w:trHeight w:val="982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2228" w14:textId="7ECC06E6" w:rsidR="00D52C7F" w:rsidRPr="000C6ECE" w:rsidRDefault="00D52C7F" w:rsidP="00FD7476">
            <w:pPr>
              <w:numPr>
                <w:ilvl w:val="0"/>
                <w:numId w:val="21"/>
              </w:numPr>
              <w:ind w:left="1021" w:hanging="284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 xml:space="preserve">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</w:t>
            </w:r>
            <w:r w:rsidR="00616A0A">
              <w:rPr>
                <w:iCs/>
              </w:rPr>
              <w:br/>
            </w:r>
            <w:r>
              <w:rPr>
                <w:iCs/>
              </w:rPr>
              <w:t>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</w:t>
            </w:r>
            <w:r w:rsidR="00616A0A">
              <w:rPr>
                <w:iCs/>
              </w:rPr>
              <w:br/>
            </w:r>
            <w:r w:rsidRPr="000C6ECE">
              <w:rPr>
                <w:iCs/>
              </w:rPr>
              <w:t xml:space="preserve">„E” </w:t>
            </w:r>
            <w:r w:rsidRPr="00D52C7F">
              <w:rPr>
                <w:iCs/>
              </w:rPr>
              <w:t xml:space="preserve">jelű lap III/11. </w:t>
            </w:r>
            <w:proofErr w:type="gramStart"/>
            <w:r w:rsidRPr="00D52C7F">
              <w:rPr>
                <w:iCs/>
              </w:rPr>
              <w:t>sor]</w:t>
            </w:r>
            <w:r>
              <w:rPr>
                <w:iCs/>
              </w:rPr>
              <w:t>*</w:t>
            </w:r>
            <w:proofErr w:type="gramEnd"/>
            <w:r>
              <w:rPr>
                <w:iCs/>
              </w:rPr>
              <w:t>*</w:t>
            </w:r>
            <w:r w:rsidRPr="00D52C7F">
              <w:rPr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740E7" w14:textId="44D25D6F" w:rsidR="00D52C7F" w:rsidRPr="004F05AA" w:rsidRDefault="00D52C7F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5B4FADF8" w14:textId="77777777" w:rsidTr="008E7601">
        <w:trPr>
          <w:trHeight w:val="555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F77F" w14:textId="5C87C59C" w:rsidR="00EE2255" w:rsidRPr="000C6ECE" w:rsidRDefault="00EE2255" w:rsidP="00FD747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 w:rsidR="00D52C7F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F8E37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1BD263E3" w14:textId="77777777" w:rsidTr="008E7601">
        <w:trPr>
          <w:trHeight w:val="840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E48B" w14:textId="23ADF009" w:rsidR="00EE2255" w:rsidRPr="000C6ECE" w:rsidRDefault="00EE2255" w:rsidP="00FD7476">
            <w:pPr>
              <w:numPr>
                <w:ilvl w:val="0"/>
                <w:numId w:val="2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</w:t>
            </w:r>
            <w:r w:rsidR="00D52C7F">
              <w:rPr>
                <w:bCs/>
                <w:iCs/>
              </w:rPr>
              <w:br/>
              <w:t>alkalmazott adóalap</w:t>
            </w:r>
            <w:r w:rsidR="00D52C7F">
              <w:rPr>
                <w:bCs/>
                <w:iCs/>
              </w:rPr>
              <w:br/>
            </w:r>
            <w:r w:rsidRPr="000C6ECE">
              <w:rPr>
                <w:bCs/>
                <w:i/>
                <w:iCs/>
              </w:rPr>
              <w:t>[</w:t>
            </w:r>
            <w:r w:rsidR="00D52C7F">
              <w:rPr>
                <w:bCs/>
                <w:i/>
                <w:iCs/>
              </w:rPr>
              <w:t>6. sor + 7. sor + „I” jelű betétlap VII. 1. vagy VIII. 1. sor; ha 8.2. nagyobb, mint</w:t>
            </w:r>
            <w:r w:rsidR="00616A0A">
              <w:rPr>
                <w:bCs/>
                <w:i/>
                <w:iCs/>
              </w:rPr>
              <w:br/>
            </w:r>
            <w:r w:rsidR="00D52C7F">
              <w:rPr>
                <w:bCs/>
                <w:i/>
                <w:iCs/>
              </w:rPr>
              <w:t>8.1.</w:t>
            </w:r>
            <w:r w:rsidR="00852B3A">
              <w:rPr>
                <w:bCs/>
                <w:i/>
                <w:iCs/>
              </w:rPr>
              <w:t xml:space="preserve">, </w:t>
            </w:r>
            <w:r w:rsidR="00D52C7F">
              <w:rPr>
                <w:bCs/>
                <w:i/>
                <w:iCs/>
              </w:rPr>
              <w:t>akkor 8.2.; ha nagyobb, mint 8.1.</w:t>
            </w:r>
            <w:r w:rsidR="00616A0A">
              <w:rPr>
                <w:bCs/>
                <w:i/>
                <w:iCs/>
              </w:rPr>
              <w:br/>
            </w:r>
            <w:r w:rsidR="00D52C7F">
              <w:rPr>
                <w:bCs/>
                <w:i/>
                <w:iCs/>
              </w:rPr>
              <w:t xml:space="preserve">és az adózó kimentési kérelmet nyújtott be, akkor </w:t>
            </w:r>
            <w:r w:rsidR="00852B3A">
              <w:rPr>
                <w:bCs/>
                <w:i/>
                <w:iCs/>
              </w:rPr>
              <w:t>8.3.</w:t>
            </w:r>
            <w:r w:rsidRPr="000C6ECE">
              <w:rPr>
                <w:bCs/>
                <w:i/>
                <w:iCs/>
              </w:rPr>
              <w:t>]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6511D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52B3A" w:rsidRPr="000C6ECE" w14:paraId="1BC79FC0" w14:textId="77777777" w:rsidTr="008E7601">
        <w:trPr>
          <w:trHeight w:val="840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66D5" w14:textId="73631C5E" w:rsidR="00852B3A" w:rsidRPr="00CF2657" w:rsidRDefault="00526712" w:rsidP="00FD7476">
            <w:pPr>
              <w:pStyle w:val="Listaszerbekezds"/>
              <w:numPr>
                <w:ilvl w:val="1"/>
                <w:numId w:val="26"/>
              </w:numPr>
              <w:ind w:left="1168" w:hanging="431"/>
              <w:rPr>
                <w:bCs/>
                <w:i/>
                <w:iCs/>
              </w:rPr>
            </w:pPr>
            <w:r w:rsidRPr="00CF2657">
              <w:rPr>
                <w:i/>
                <w:iCs/>
              </w:rPr>
              <w:t xml:space="preserve">Áttérési különbözettel korrigált adóalap </w:t>
            </w:r>
            <w:r w:rsidRPr="00CF2657">
              <w:rPr>
                <w:i/>
                <w:iCs/>
              </w:rPr>
              <w:br/>
              <w:t xml:space="preserve">[6. sor + 7. sor „I” jelű betétlap VII. 1. </w:t>
            </w:r>
            <w:r w:rsidRPr="00CF2657">
              <w:rPr>
                <w:i/>
                <w:iCs/>
              </w:rPr>
              <w:br/>
              <w:t>vagy VIII. 1. sor]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AC8D" w14:textId="35127B53" w:rsidR="00852B3A" w:rsidRPr="004F05AA" w:rsidRDefault="00526712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602" w:rsidRPr="000C6ECE" w14:paraId="7E02FD86" w14:textId="77777777" w:rsidTr="008E7601">
        <w:trPr>
          <w:trHeight w:val="731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8C58" w14:textId="074DE934" w:rsidR="00E73602" w:rsidRPr="00CF2657" w:rsidRDefault="00526712" w:rsidP="00FD7476">
            <w:pPr>
              <w:pStyle w:val="Listaszerbekezds"/>
              <w:numPr>
                <w:ilvl w:val="1"/>
                <w:numId w:val="27"/>
              </w:numPr>
              <w:ind w:left="1168" w:hanging="431"/>
              <w:rPr>
                <w:bCs/>
                <w:i/>
                <w:iCs/>
              </w:rPr>
            </w:pPr>
            <w:r w:rsidRPr="00CF2657">
              <w:rPr>
                <w:i/>
                <w:iCs/>
              </w:rPr>
              <w:t xml:space="preserve">Az áttérés adóévét megelőző </w:t>
            </w:r>
            <w:proofErr w:type="spellStart"/>
            <w:r w:rsidRPr="00CF2657">
              <w:rPr>
                <w:i/>
                <w:iCs/>
              </w:rPr>
              <w:t>adóév</w:t>
            </w:r>
            <w:proofErr w:type="spellEnd"/>
            <w:r w:rsidRPr="00CF2657">
              <w:rPr>
                <w:i/>
                <w:iCs/>
              </w:rPr>
              <w:t xml:space="preserve"> 12 hónapra számított adóalapjának</w:t>
            </w:r>
            <w:r w:rsidR="00616A0A">
              <w:rPr>
                <w:i/>
                <w:iCs/>
              </w:rPr>
              <w:br/>
            </w:r>
            <w:r w:rsidRPr="00CF2657">
              <w:rPr>
                <w:i/>
                <w:iCs/>
              </w:rPr>
              <w:t>összege: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0EBCE" w14:textId="2111F074" w:rsidR="00E73602" w:rsidRPr="004F05AA" w:rsidRDefault="00526712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73602" w:rsidRPr="000C6ECE" w14:paraId="47DD8D29" w14:textId="77777777" w:rsidTr="008E7601">
        <w:trPr>
          <w:trHeight w:val="429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2BEE" w14:textId="1E82B4DD" w:rsidR="00E73602" w:rsidRPr="00CF2657" w:rsidRDefault="00526712" w:rsidP="00FD7476">
            <w:pPr>
              <w:pStyle w:val="Listaszerbekezds"/>
              <w:numPr>
                <w:ilvl w:val="1"/>
                <w:numId w:val="28"/>
              </w:numPr>
              <w:ind w:left="1168" w:hanging="429"/>
              <w:rPr>
                <w:bCs/>
                <w:i/>
                <w:iCs/>
              </w:rPr>
            </w:pPr>
            <w:r w:rsidRPr="00CF2657">
              <w:rPr>
                <w:i/>
                <w:iCs/>
              </w:rPr>
              <w:t>Kimentési adóalap: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A391B" w14:textId="2F6BD172" w:rsidR="00E73602" w:rsidRPr="004F05AA" w:rsidRDefault="00526712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2B029D70" w14:textId="77777777" w:rsidTr="008E7601">
        <w:trPr>
          <w:trHeight w:val="447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9BA" w14:textId="13F044A5" w:rsidR="00EE2255" w:rsidRPr="000C6ECE" w:rsidRDefault="00EE2255" w:rsidP="00FD7476">
            <w:pPr>
              <w:numPr>
                <w:ilvl w:val="0"/>
                <w:numId w:val="2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</w:t>
            </w:r>
            <w:r w:rsidR="00526712">
              <w:rPr>
                <w:bCs/>
                <w:iCs/>
              </w:rPr>
              <w:br/>
            </w:r>
            <w:r>
              <w:rPr>
                <w:bCs/>
                <w:iCs/>
              </w:rPr>
              <w:t>számviteli önellenőrzési különbözet</w:t>
            </w:r>
            <w:r w:rsidR="00526712">
              <w:rPr>
                <w:bCs/>
                <w:iCs/>
              </w:rPr>
              <w:br/>
            </w:r>
            <w:r>
              <w:rPr>
                <w:bCs/>
                <w:iCs/>
              </w:rPr>
              <w:t>(</w:t>
            </w:r>
            <w:proofErr w:type="gramStart"/>
            <w:r>
              <w:rPr>
                <w:bCs/>
                <w:iCs/>
              </w:rPr>
              <w:t>+,-</w:t>
            </w:r>
            <w:proofErr w:type="gramEnd"/>
            <w:r>
              <w:rPr>
                <w:bCs/>
                <w:iCs/>
              </w:rPr>
              <w:t>)</w:t>
            </w:r>
            <w:r w:rsidR="00616A0A">
              <w:rPr>
                <w:bCs/>
                <w:iCs/>
              </w:rPr>
              <w:t>**</w:t>
            </w:r>
            <w:r>
              <w:rPr>
                <w:bCs/>
                <w:iCs/>
              </w:rPr>
              <w:t>*: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24734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9C207D5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9BCB" w14:textId="26B08F77" w:rsidR="00EE2255" w:rsidRPr="000C6ECE" w:rsidRDefault="00526712" w:rsidP="00FD7476">
            <w:pPr>
              <w:numPr>
                <w:ilvl w:val="0"/>
                <w:numId w:val="21"/>
              </w:numPr>
              <w:contextualSpacing/>
            </w:pPr>
            <w:r>
              <w:t xml:space="preserve">Korrigált </w:t>
            </w:r>
            <w:proofErr w:type="spellStart"/>
            <w:r>
              <w:t>Htv</w:t>
            </w:r>
            <w:proofErr w:type="spellEnd"/>
            <w:r>
              <w:t>. szerinti – vállalkozási</w:t>
            </w:r>
            <w:r>
              <w:br/>
              <w:t>szintű – adóalap [6+7; 8+9]: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B86E0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79D702A1" w14:textId="77777777" w:rsidTr="008E7601">
        <w:trPr>
          <w:trHeight w:val="570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42A7" w14:textId="60D71367" w:rsidR="00EE2255" w:rsidRPr="000C6ECE" w:rsidRDefault="00526712" w:rsidP="00FD7476">
            <w:pPr>
              <w:numPr>
                <w:ilvl w:val="0"/>
                <w:numId w:val="21"/>
              </w:numPr>
              <w:contextualSpacing/>
            </w:pPr>
            <w:r>
              <w:t>Az önkormányzat illetékességi területére</w:t>
            </w:r>
            <w:r>
              <w:br/>
              <w:t xml:space="preserve">jutó </w:t>
            </w:r>
            <w:r>
              <w:sym w:font="Symbol" w:char="F02D"/>
            </w:r>
            <w:r>
              <w:t xml:space="preserve"> a 10. sorban lévő adóalap</w:t>
            </w:r>
            <w:r>
              <w:br/>
              <w:t xml:space="preserve">megosztása szerinti </w:t>
            </w:r>
            <w:r>
              <w:sym w:font="Symbol" w:char="F02D"/>
            </w:r>
            <w:r>
              <w:t xml:space="preserve"> települési szintű adóalap: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0FD6C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70BEAA7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7FE" w14:textId="48D14DF4" w:rsidR="00EE2255" w:rsidRPr="000C6ECE" w:rsidRDefault="00526712" w:rsidP="00FD7476">
            <w:pPr>
              <w:numPr>
                <w:ilvl w:val="0"/>
                <w:numId w:val="21"/>
              </w:numPr>
              <w:contextualSpacing/>
            </w:pPr>
            <w:r>
              <w:t>Adómentes adóalap önkormányzati</w:t>
            </w:r>
            <w:r>
              <w:br/>
              <w:t>döntés alapján [</w:t>
            </w:r>
            <w:proofErr w:type="spellStart"/>
            <w:r>
              <w:t>Htv</w:t>
            </w:r>
            <w:proofErr w:type="spellEnd"/>
            <w:r>
              <w:t>. 39/C. § (2)</w:t>
            </w:r>
            <w:r>
              <w:br/>
              <w:t>bekezdése szerint (maximum 2,5M</w:t>
            </w:r>
            <w:r>
              <w:br/>
              <w:t>forint</w:t>
            </w:r>
            <w:r w:rsidR="00956F1E">
              <w:t xml:space="preserve"> összegű</w:t>
            </w:r>
            <w:r>
              <w:t xml:space="preserve"> vállalkozási szintű</w:t>
            </w:r>
            <w:r w:rsidR="00A01F04">
              <w:br/>
            </w:r>
            <w:r>
              <w:t>adóalapig)]: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70EB4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5E9D59A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BA6" w14:textId="626CA289" w:rsidR="00EE2255" w:rsidRPr="000C6ECE" w:rsidRDefault="00526712" w:rsidP="00FD7476">
            <w:pPr>
              <w:numPr>
                <w:ilvl w:val="0"/>
                <w:numId w:val="21"/>
              </w:numPr>
              <w:contextualSpacing/>
            </w:pPr>
            <w:r>
              <w:t>Adómentes adóalap önkormányzati</w:t>
            </w:r>
            <w:r>
              <w:br/>
              <w:t>döntés alapján [</w:t>
            </w:r>
            <w:proofErr w:type="spellStart"/>
            <w:r>
              <w:t>Htv</w:t>
            </w:r>
            <w:proofErr w:type="spellEnd"/>
            <w:r>
              <w:t>. 39/C. § (3)</w:t>
            </w:r>
            <w:r>
              <w:br/>
              <w:t>bekezdése szerint a háziorvos, védőnő vállalkozónak]: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E171E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BAE01F1" w14:textId="77777777" w:rsidTr="008E7601">
        <w:trPr>
          <w:trHeight w:val="495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0E0" w14:textId="3D116183" w:rsidR="00EE2255" w:rsidRPr="00C220B0" w:rsidRDefault="003305BB" w:rsidP="00FD7476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>
              <w:t>Adómentes adóalap önkormányzati</w:t>
            </w:r>
            <w:r>
              <w:br/>
              <w:t>döntés alapján [</w:t>
            </w:r>
            <w:proofErr w:type="spellStart"/>
            <w:r>
              <w:t>Htv</w:t>
            </w:r>
            <w:proofErr w:type="spellEnd"/>
            <w:r>
              <w:t>. 39/C. § (4)</w:t>
            </w:r>
            <w:r>
              <w:br/>
              <w:t>bekezdése szerint a beruházási érték</w:t>
            </w:r>
            <w:r>
              <w:br/>
              <w:t>után]: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B2BD9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4F836B84" w14:textId="77777777" w:rsidTr="008E7601">
        <w:trPr>
          <w:trHeight w:val="525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59C9" w14:textId="26D07E06" w:rsidR="00EE2255" w:rsidRPr="000C6ECE" w:rsidRDefault="003305BB" w:rsidP="00FD7476">
            <w:pPr>
              <w:numPr>
                <w:ilvl w:val="0"/>
                <w:numId w:val="21"/>
              </w:numPr>
              <w:contextualSpacing/>
            </w:pPr>
            <w:r>
              <w:t>Az önkormányzati rendelet szerinti</w:t>
            </w:r>
            <w:r>
              <w:br/>
              <w:t>adóköteles adóalap (11-12-13-14):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A48B0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1FE756EC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026" w14:textId="67E72A01" w:rsidR="00EE2255" w:rsidRPr="000C6ECE" w:rsidRDefault="003305BB" w:rsidP="00A01F04">
            <w:pPr>
              <w:numPr>
                <w:ilvl w:val="0"/>
                <w:numId w:val="21"/>
              </w:numPr>
              <w:contextualSpacing/>
            </w:pPr>
            <w:r>
              <w:lastRenderedPageBreak/>
              <w:t>Adóalapra jutó iparűzési adó összege</w:t>
            </w:r>
            <w:r>
              <w:br/>
              <w:t>(</w:t>
            </w:r>
            <w:r w:rsidR="00A01F04" w:rsidRPr="00A01F04">
              <w:t>a 16.1</w:t>
            </w:r>
            <w:r w:rsidR="00A01F04">
              <w:t>.</w:t>
            </w:r>
            <w:r w:rsidR="00A01F04" w:rsidRPr="00A01F04">
              <w:t xml:space="preserve"> vagy a 16.2</w:t>
            </w:r>
            <w:r w:rsidR="00A01F04">
              <w:t>.</w:t>
            </w:r>
            <w:r w:rsidR="00A01F04" w:rsidRPr="00A01F04">
              <w:t xml:space="preserve"> sor szerinti</w:t>
            </w:r>
            <w:r w:rsidR="00A01F04">
              <w:br/>
            </w:r>
            <w:r w:rsidR="00A01F04" w:rsidRPr="00A01F04">
              <w:t>adóösszeg</w:t>
            </w:r>
            <w:r>
              <w:t>):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702E9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6219D730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0123" w14:textId="77777777" w:rsidR="00A01F04" w:rsidRDefault="00A01F04" w:rsidP="00A01F04">
            <w:pPr>
              <w:numPr>
                <w:ilvl w:val="1"/>
                <w:numId w:val="54"/>
              </w:numPr>
              <w:ind w:left="1590" w:hanging="574"/>
              <w:contextualSpacing/>
            </w:pPr>
            <w:r w:rsidRPr="00A01F04">
              <w:t>Iparűzési adó önkormányzati</w:t>
            </w:r>
          </w:p>
          <w:p w14:paraId="726F7AF0" w14:textId="77777777" w:rsidR="00A01F04" w:rsidRDefault="00A01F04" w:rsidP="00A01F04">
            <w:pPr>
              <w:ind w:left="1016"/>
              <w:contextualSpacing/>
            </w:pPr>
            <w:r w:rsidRPr="00A01F04">
              <w:t>adórendeleti mérték szerint:</w:t>
            </w:r>
          </w:p>
          <w:p w14:paraId="1060F725" w14:textId="1CC3426D" w:rsidR="00F968CE" w:rsidRDefault="00F968CE" w:rsidP="00A01F04">
            <w:pPr>
              <w:ind w:left="1016"/>
              <w:contextualSpacing/>
            </w:pPr>
            <w:r w:rsidRPr="00F968CE">
              <w:t>(15. sor x önkormányzati adórendeleti adómérték__________ %):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5FDE3" w14:textId="7C660780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549C3795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0E41" w14:textId="77777777" w:rsidR="00F968CE" w:rsidRDefault="00F968CE" w:rsidP="00A01F04">
            <w:pPr>
              <w:numPr>
                <w:ilvl w:val="1"/>
                <w:numId w:val="54"/>
              </w:numPr>
              <w:ind w:left="1590" w:hanging="574"/>
              <w:contextualSpacing/>
            </w:pPr>
            <w:r w:rsidRPr="00F968CE">
              <w:t>Csökkentett adóösszeg a KKV</w:t>
            </w:r>
          </w:p>
          <w:p w14:paraId="60662E18" w14:textId="1F00B7C7" w:rsidR="00A01F04" w:rsidRDefault="00F968CE" w:rsidP="00F968CE">
            <w:pPr>
              <w:ind w:left="1016"/>
              <w:contextualSpacing/>
            </w:pPr>
            <w:r w:rsidRPr="00F968CE">
              <w:t>számára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331D9" w14:textId="4D4FC98A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135228F7" w14:textId="77777777" w:rsidTr="008E7601">
        <w:trPr>
          <w:trHeight w:val="1266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7102" w14:textId="4C38BE36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>
              <w:t>Önkormányzati döntés szerinti adókedvezmény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39/C. § (2) bekezdése szerint</w:t>
            </w:r>
            <w:r>
              <w:br/>
              <w:t>(maximum 2,5M forint</w:t>
            </w:r>
            <w:r w:rsidR="00F968CE">
              <w:t xml:space="preserve"> összegű</w:t>
            </w:r>
            <w:r w:rsidR="00F968CE">
              <w:br/>
            </w:r>
            <w:r>
              <w:t xml:space="preserve"> vállalkozási</w:t>
            </w:r>
            <w:r w:rsidR="00F968CE">
              <w:t xml:space="preserve"> </w:t>
            </w:r>
            <w:r>
              <w:t>szintű adóalapig)]: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01F7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0BD2D0CE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31A" w14:textId="42401D25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>
              <w:t>Önkormányzati döntés szerinti adókedvezmény [</w:t>
            </w:r>
            <w:proofErr w:type="spellStart"/>
            <w:r>
              <w:t>Htv</w:t>
            </w:r>
            <w:proofErr w:type="spellEnd"/>
            <w:r>
              <w:t>. 39/C. § (3)</w:t>
            </w:r>
            <w:r>
              <w:br/>
              <w:t>bekezdése szerint a háziorvos, védőnő vállalkozónak]: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D1F34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283EFC35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2A2E" w14:textId="2FFCC6F5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>
              <w:t>Önkormányzati döntés szerinti adókedvezmény [</w:t>
            </w:r>
            <w:proofErr w:type="spellStart"/>
            <w:r>
              <w:t>Htv</w:t>
            </w:r>
            <w:proofErr w:type="spellEnd"/>
            <w:r>
              <w:t>. 39/C. § (4)</w:t>
            </w:r>
            <w:r>
              <w:br/>
              <w:t>bekezdése szerint a beruházási érték</w:t>
            </w:r>
            <w:r>
              <w:br/>
              <w:t>után]: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BFB29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2D52274F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9B0B" w14:textId="5CE43C76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</w:t>
            </w:r>
            <w:r w:rsidR="00F968C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adóévben elszámolt belföldi útdíj 7,5 %-</w:t>
            </w:r>
            <w:r w:rsidR="00F968CE">
              <w:rPr>
                <w:bCs/>
                <w:iCs/>
              </w:rPr>
              <w:br/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  <w:r>
              <w:rPr>
                <w:bCs/>
                <w:iCs/>
              </w:rPr>
              <w:br/>
            </w:r>
            <w:r w:rsidRPr="00F438AD">
              <w:rPr>
                <w:bCs/>
                <w:iCs/>
              </w:rPr>
              <w:t>[</w:t>
            </w:r>
            <w:proofErr w:type="spellStart"/>
            <w:r w:rsidRPr="00F438AD">
              <w:rPr>
                <w:bCs/>
                <w:iCs/>
              </w:rPr>
              <w:t>Htv</w:t>
            </w:r>
            <w:proofErr w:type="spellEnd"/>
            <w:r w:rsidRPr="00F438AD">
              <w:rPr>
                <w:bCs/>
                <w:iCs/>
              </w:rPr>
              <w:t>. 40/A. § (1) bekezdés</w:t>
            </w:r>
            <w:r w:rsidR="00F968CE">
              <w:rPr>
                <w:bCs/>
                <w:iCs/>
              </w:rPr>
              <w:t xml:space="preserve"> </w:t>
            </w:r>
            <w:r w:rsidRPr="00F438AD">
              <w:rPr>
                <w:bCs/>
                <w:iCs/>
              </w:rPr>
              <w:t>szerint]: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4D953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426F0D11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D997" w14:textId="4F54CC52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</w:t>
            </w:r>
            <w:r w:rsidR="00F968C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adóévben elszámolt külföldi útdíj 7,5 %-</w:t>
            </w:r>
            <w:r w:rsidR="00F968CE">
              <w:rPr>
                <w:bCs/>
                <w:iCs/>
              </w:rPr>
              <w:br/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  <w:r w:rsidR="00F968C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A522A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20422A17" w14:textId="77777777" w:rsidTr="008E7601">
        <w:trPr>
          <w:trHeight w:val="624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019" w14:textId="3623A987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</w:t>
            </w:r>
            <w:r w:rsidR="00F968C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adóévben</w:t>
            </w:r>
            <w:r w:rsidR="00F968C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  <w:r w:rsidR="0016190F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</w:t>
            </w:r>
            <w:r w:rsidR="0016190F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szerint]</w:t>
            </w:r>
            <w: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310A4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07BC3261" w14:textId="77777777" w:rsidTr="008E7601">
        <w:trPr>
          <w:trHeight w:val="1373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4E9" w14:textId="4C27EA49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</w:t>
            </w:r>
            <w:r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</w:t>
            </w:r>
            <w:r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D0D18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2306F606" w14:textId="77777777" w:rsidTr="008E7601">
        <w:trPr>
          <w:trHeight w:val="268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72DA" w14:textId="77777777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5273F733" w14:textId="5496BAD3" w:rsidR="00A01F04" w:rsidRPr="00103E51" w:rsidRDefault="00A01F04" w:rsidP="00A01F0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-(1</w:t>
            </w:r>
            <w:r>
              <w:rPr>
                <w:bCs/>
                <w:i/>
                <w:iCs/>
              </w:rPr>
              <w:t>7</w:t>
            </w:r>
            <w:r w:rsidRPr="00103E51">
              <w:rPr>
                <w:bCs/>
                <w:i/>
                <w:iCs/>
              </w:rPr>
              <w:t>+1</w:t>
            </w:r>
            <w:r>
              <w:rPr>
                <w:bCs/>
                <w:i/>
                <w:iCs/>
              </w:rPr>
              <w:t>8</w:t>
            </w:r>
            <w:r w:rsidRPr="00103E51">
              <w:rPr>
                <w:bCs/>
                <w:i/>
                <w:iCs/>
              </w:rPr>
              <w:t>+</w:t>
            </w:r>
            <w:r>
              <w:rPr>
                <w:bCs/>
                <w:i/>
                <w:iCs/>
              </w:rPr>
              <w:t>19</w:t>
            </w:r>
            <w:r w:rsidRPr="00103E51">
              <w:rPr>
                <w:bCs/>
                <w:i/>
                <w:iCs/>
              </w:rPr>
              <w:t>+</w:t>
            </w:r>
            <w:r>
              <w:rPr>
                <w:bCs/>
                <w:i/>
                <w:iCs/>
              </w:rPr>
              <w:t>20+</w:t>
            </w:r>
            <w:r w:rsidRPr="00103E51">
              <w:rPr>
                <w:bCs/>
                <w:i/>
                <w:iCs/>
              </w:rPr>
              <w:t>21+22+23)]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F4FD8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2B5848CA" w14:textId="77777777" w:rsidTr="008E7601">
        <w:trPr>
          <w:trHeight w:val="510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80F6" w14:textId="74D500F2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t>Külföldön létesített telephelyre jutó</w:t>
            </w:r>
            <w:r>
              <w:br/>
            </w:r>
            <w:r w:rsidRPr="000C6ECE">
              <w:t>adóalap</w:t>
            </w:r>
            <w: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330E9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A01F04" w:rsidRPr="000C6ECE" w14:paraId="27E408F9" w14:textId="77777777" w:rsidTr="008E7601">
        <w:trPr>
          <w:trHeight w:val="243"/>
        </w:trPr>
        <w:tc>
          <w:tcPr>
            <w:tcW w:w="2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47AB" w14:textId="77777777" w:rsidR="00A01F04" w:rsidRPr="000C6ECE" w:rsidRDefault="00A01F04" w:rsidP="00A01F04">
            <w:pPr>
              <w:numPr>
                <w:ilvl w:val="0"/>
                <w:numId w:val="53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3669A" w14:textId="77777777" w:rsidR="00A01F04" w:rsidRPr="004F05AA" w:rsidRDefault="00A01F04" w:rsidP="00A01F0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</w:tbl>
    <w:p w14:paraId="4F67F80C" w14:textId="792B0C3A" w:rsidR="008E7601" w:rsidRDefault="008E7601"/>
    <w:p w14:paraId="03811525" w14:textId="77777777" w:rsidR="008E7601" w:rsidRDefault="008E7601">
      <w:pPr>
        <w:spacing w:after="160" w:line="259" w:lineRule="auto"/>
      </w:pPr>
      <w:r>
        <w:br w:type="page"/>
      </w:r>
    </w:p>
    <w:tbl>
      <w:tblPr>
        <w:tblW w:w="5385" w:type="pct"/>
        <w:tblInd w:w="-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A01F04" w:rsidRPr="000C6ECE" w14:paraId="18861383" w14:textId="77777777" w:rsidTr="0016190F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3A9EC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lastRenderedPageBreak/>
              <w:t>* Egyszerűsített adómegállapítási mód választása esetében a VII. 1. sorban a nettó árbevétel a:</w:t>
            </w:r>
          </w:p>
          <w:p w14:paraId="431A917C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VI. a) pont szerinti esetben = az átalányadó alapja</w:t>
            </w:r>
          </w:p>
          <w:p w14:paraId="6D4C1836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VI. b) pont szerinti esetben = az „A” jelű betétlap szerinti nettó árbevétel</w:t>
            </w:r>
          </w:p>
          <w:p w14:paraId="1B49CB7A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VI. c) pont esetében = a KIVA alapja</w:t>
            </w:r>
          </w:p>
          <w:p w14:paraId="790FC489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**Egyszerűsített adómegállapítási mód választása esetében a VII. 6. sorban az adóalap a:</w:t>
            </w:r>
          </w:p>
          <w:p w14:paraId="6CF3A4F7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VI. a) pont esetében = VII. 1. sor x 1,2.</w:t>
            </w:r>
          </w:p>
          <w:p w14:paraId="5A0C98D5" w14:textId="77777777" w:rsidR="00A01F04" w:rsidRPr="00811A35" w:rsidRDefault="00A01F04" w:rsidP="00A01F04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VI. b) pont szerinti esetben = VII. 1. sor x 0,8,</w:t>
            </w:r>
          </w:p>
          <w:p w14:paraId="2FF9AD9C" w14:textId="358A0253" w:rsidR="00A01F04" w:rsidRPr="00F968CE" w:rsidRDefault="00A01F04" w:rsidP="00F968CE">
            <w:pPr>
              <w:rPr>
                <w:i/>
                <w:sz w:val="22"/>
                <w:szCs w:val="22"/>
              </w:rPr>
            </w:pPr>
            <w:r w:rsidRPr="00811A35">
              <w:rPr>
                <w:i/>
                <w:sz w:val="22"/>
                <w:szCs w:val="22"/>
              </w:rPr>
              <w:t>VI. c) pont esetében = VII. 1. sor x 1,2</w:t>
            </w:r>
          </w:p>
        </w:tc>
      </w:tr>
      <w:tr w:rsidR="00A01F04" w:rsidRPr="000C6ECE" w14:paraId="62A96C3A" w14:textId="77777777" w:rsidTr="0016190F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C403E" w14:textId="563A5294" w:rsidR="00A01F04" w:rsidRDefault="00A01F04" w:rsidP="00A01F04">
            <w:pPr>
              <w:rPr>
                <w:i/>
                <w:sz w:val="22"/>
              </w:rPr>
            </w:pPr>
            <w:r w:rsidRPr="00811A35">
              <w:rPr>
                <w:i/>
                <w:sz w:val="22"/>
              </w:rPr>
              <w:t>*** Negatív érték esetén az előjelet a számadat előtt kell feltüntetni!</w:t>
            </w:r>
          </w:p>
        </w:tc>
      </w:tr>
      <w:tr w:rsidR="00EE2255" w:rsidRPr="000C6ECE" w14:paraId="0DDA3949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E95BB" w14:textId="77777777" w:rsidR="00EE2255" w:rsidRPr="000C6ECE" w:rsidRDefault="00EE2255" w:rsidP="0016190F">
            <w:pPr>
              <w:spacing w:line="276" w:lineRule="auto"/>
              <w:contextualSpacing/>
              <w:rPr>
                <w:b/>
              </w:rPr>
            </w:pPr>
          </w:p>
          <w:p w14:paraId="4902F529" w14:textId="77777777" w:rsidR="00EE2255" w:rsidRPr="000C6ECE" w:rsidRDefault="00EE2255" w:rsidP="009B571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1183F1A6" w14:textId="77777777" w:rsidR="00EE2255" w:rsidRPr="000C6ECE" w:rsidRDefault="00EE2255" w:rsidP="009B5716">
            <w:pPr>
              <w:spacing w:line="276" w:lineRule="auto"/>
              <w:ind w:left="1080"/>
              <w:contextualSpacing/>
              <w:rPr>
                <w:b/>
              </w:rPr>
            </w:pPr>
          </w:p>
        </w:tc>
      </w:tr>
      <w:tr w:rsidR="00EE2255" w:rsidRPr="000C6ECE" w14:paraId="205E91D0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9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4600B" w14:textId="77777777" w:rsidR="00EE2255" w:rsidRPr="000C6ECE" w:rsidRDefault="00EE2255" w:rsidP="00FD7476">
            <w:pPr>
              <w:numPr>
                <w:ilvl w:val="0"/>
                <w:numId w:val="2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280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753426" w14:textId="77777777" w:rsidR="00EE2255" w:rsidRPr="000C6ECE" w:rsidRDefault="00EE2255" w:rsidP="00EE2255"/>
        </w:tc>
      </w:tr>
      <w:tr w:rsidR="00EE2255" w:rsidRPr="000C6ECE" w14:paraId="4E72982D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0CA3B7" w14:textId="0A88038C" w:rsidR="00EE2255" w:rsidRPr="000C6ECE" w:rsidRDefault="00EE2255" w:rsidP="00EE225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F1846F" w14:textId="77777777" w:rsidR="00EE2255" w:rsidRPr="000C6ECE" w:rsidRDefault="00EE2255" w:rsidP="00EE225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EE2255" w:rsidRPr="000C6ECE" w14:paraId="001DF298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4C7F2" w14:textId="77777777" w:rsidR="00EE2255" w:rsidRPr="000C6ECE" w:rsidRDefault="00EE2255" w:rsidP="00FD7476">
            <w:pPr>
              <w:numPr>
                <w:ilvl w:val="0"/>
                <w:numId w:val="2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B76155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E2255" w:rsidRPr="000C6ECE" w14:paraId="01E9A9FF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219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05650" w14:textId="77777777" w:rsidR="00EE2255" w:rsidRPr="000C6ECE" w:rsidRDefault="00EE2255" w:rsidP="00FD7476">
            <w:pPr>
              <w:numPr>
                <w:ilvl w:val="1"/>
                <w:numId w:val="2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BEB2A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EE2255" w:rsidRPr="000C6ECE" w14:paraId="5B207C30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B4B5D" w14:textId="77777777" w:rsidR="00EE2255" w:rsidRPr="000C6ECE" w:rsidRDefault="00EE2255" w:rsidP="00FD7476">
            <w:pPr>
              <w:numPr>
                <w:ilvl w:val="0"/>
                <w:numId w:val="2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3F723AD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E2255" w:rsidRPr="000C6ECE" w14:paraId="161AEBFC" w14:textId="77777777" w:rsidTr="0016190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9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8491D33" w14:textId="77777777" w:rsidR="00EE2255" w:rsidRPr="000C6ECE" w:rsidRDefault="00EE2255" w:rsidP="00FD7476">
            <w:pPr>
              <w:numPr>
                <w:ilvl w:val="1"/>
                <w:numId w:val="2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7F1E63F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5D675A4E" w14:textId="77777777" w:rsidR="00E812F0" w:rsidRDefault="00E812F0" w:rsidP="00EE2255">
      <w:pPr>
        <w:rPr>
          <w:b/>
        </w:rPr>
      </w:pPr>
    </w:p>
    <w:tbl>
      <w:tblPr>
        <w:tblW w:w="10348" w:type="dxa"/>
        <w:tblInd w:w="-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78"/>
        <w:gridCol w:w="1376"/>
        <w:gridCol w:w="835"/>
        <w:gridCol w:w="1040"/>
        <w:gridCol w:w="4219"/>
      </w:tblGrid>
      <w:tr w:rsidR="00EE2255" w:rsidRPr="000C6ECE" w14:paraId="42745C28" w14:textId="77777777" w:rsidTr="008613FE">
        <w:trPr>
          <w:trHeight w:val="720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056D1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14:paraId="66EF4B58" w14:textId="77777777" w:rsidR="00EE2255" w:rsidRPr="000C6ECE" w:rsidRDefault="00EE2255" w:rsidP="00FD7476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052A4A63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14:paraId="74C1F3E6" w14:textId="77777777" w:rsidTr="008613FE">
        <w:trPr>
          <w:trHeight w:val="555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03A1C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152FDE" w:rsidRPr="000C6ECE" w14:paraId="758CB1EE" w14:textId="77777777" w:rsidTr="008613FE">
        <w:tc>
          <w:tcPr>
            <w:tcW w:w="28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FB6B371" w14:textId="77777777" w:rsidR="00EE2255" w:rsidRPr="000C6ECE" w:rsidRDefault="00EE2255" w:rsidP="00EE2255">
            <w:pPr>
              <w:jc w:val="center"/>
            </w:pPr>
          </w:p>
          <w:p w14:paraId="2F0EDDAE" w14:textId="77777777"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5B17B4" w14:textId="77777777" w:rsidR="00EE2255" w:rsidRPr="000C6ECE" w:rsidRDefault="00EE2255" w:rsidP="00152FD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14:paraId="09A936C6" w14:textId="77777777" w:rsidR="00EE2255" w:rsidRPr="000C6ECE" w:rsidRDefault="00EE2255" w:rsidP="00152FD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14:paraId="3BA7105D" w14:textId="77777777" w:rsidR="00EE2255" w:rsidRPr="000C6ECE" w:rsidRDefault="00EE2255" w:rsidP="00152FD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32B8FBD" w14:textId="77777777" w:rsidR="00EE2255" w:rsidRPr="000C6ECE" w:rsidRDefault="00EE2255" w:rsidP="00EE2255">
            <w:pPr>
              <w:jc w:val="center"/>
            </w:pPr>
          </w:p>
          <w:p w14:paraId="0935F1DF" w14:textId="77777777"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152FDE" w:rsidRPr="000C6ECE" w14:paraId="5B5BB884" w14:textId="77777777" w:rsidTr="008613FE">
        <w:trPr>
          <w:trHeight w:val="585"/>
        </w:trPr>
        <w:tc>
          <w:tcPr>
            <w:tcW w:w="2878" w:type="dxa"/>
            <w:tcBorders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192E0F6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6ACD0D9D" w14:textId="77777777" w:rsidR="00EE2255" w:rsidRPr="000C6ECE" w:rsidRDefault="00EE2255" w:rsidP="00152FDE">
            <w:pPr>
              <w:jc w:val="center"/>
            </w:pPr>
            <w:r w:rsidRPr="000C6ECE">
              <w:t>év</w:t>
            </w:r>
          </w:p>
        </w:tc>
        <w:tc>
          <w:tcPr>
            <w:tcW w:w="83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7902E7A" w14:textId="77777777" w:rsidR="00EE2255" w:rsidRPr="000C6ECE" w:rsidRDefault="00EE2255" w:rsidP="00152FD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4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153F4A2" w14:textId="77777777" w:rsidR="00EE2255" w:rsidRPr="000C6ECE" w:rsidRDefault="00EE2255" w:rsidP="00152FD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219" w:type="dxa"/>
            <w:tcBorders>
              <w:top w:val="nil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CDCBD6D" w14:textId="77777777"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E2255" w:rsidRPr="000C6ECE" w14:paraId="1C0C5550" w14:textId="77777777" w:rsidTr="008613FE">
        <w:trPr>
          <w:trHeight w:val="1305"/>
        </w:trPr>
        <w:tc>
          <w:tcPr>
            <w:tcW w:w="2878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28973" w14:textId="77777777"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A1FF764" w14:textId="77777777"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7627F6A" w14:textId="77777777"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8BEAEF1" w14:textId="77777777"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14:paraId="764A3E8C" w14:textId="77777777"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4E6963" w14:textId="77777777" w:rsidR="00EE2255" w:rsidRPr="000C6ECE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DBD6C" w14:textId="77777777" w:rsidR="00EE2255" w:rsidRPr="004E7212" w:rsidRDefault="00EE2255" w:rsidP="00EE225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25C8DCDC" w14:textId="7010A5DD" w:rsidR="00EE2255" w:rsidRPr="000C6ECE" w:rsidRDefault="00EE2255" w:rsidP="00EE225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</w:t>
            </w:r>
            <w:r w:rsidR="00152FDE">
              <w:t xml:space="preserve"> </w:t>
            </w:r>
            <w:r w:rsidRPr="000C6ECE">
              <w:t>aláírására jogosult állandó meghatalmazott</w:t>
            </w:r>
          </w:p>
          <w:p w14:paraId="25CDAAE2" w14:textId="77777777" w:rsidR="00EE2255" w:rsidRPr="000C6ECE" w:rsidRDefault="00EE2255" w:rsidP="00EE225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5E21541A" w14:textId="77777777" w:rsidR="00EE2255" w:rsidRDefault="00EE2255" w:rsidP="00EE225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3FA44588" w14:textId="77777777" w:rsidR="00EE2255" w:rsidRPr="00EB6048" w:rsidRDefault="00EE2255" w:rsidP="00EE225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EE2255" w:rsidRPr="000C6ECE" w14:paraId="2D0FFA1C" w14:textId="77777777" w:rsidTr="008613FE">
        <w:trPr>
          <w:trHeight w:val="33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1AEEA" w14:textId="77777777" w:rsidR="00EE2255" w:rsidRDefault="00EE2255" w:rsidP="00FD7476">
            <w:pPr>
              <w:numPr>
                <w:ilvl w:val="0"/>
                <w:numId w:val="2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E2255" w:rsidRPr="000C6ECE" w14:paraId="2A71B2C8" w14:textId="77777777" w:rsidTr="008613FE">
        <w:trPr>
          <w:trHeight w:val="454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AD95D" w14:textId="262653D9" w:rsidR="00EE2255" w:rsidRPr="000C6ECE" w:rsidRDefault="00EE2255" w:rsidP="00FD7476">
            <w:pPr>
              <w:numPr>
                <w:ilvl w:val="0"/>
                <w:numId w:val="2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</w:t>
            </w:r>
          </w:p>
        </w:tc>
      </w:tr>
      <w:tr w:rsidR="00EE2255" w:rsidRPr="000C6ECE" w14:paraId="64837D16" w14:textId="77777777" w:rsidTr="008613FE">
        <w:trPr>
          <w:trHeight w:val="454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6F02" w14:textId="77777777" w:rsidR="00EE2255" w:rsidRPr="000C6ECE" w:rsidRDefault="00EE2255" w:rsidP="00FD7476">
            <w:pPr>
              <w:numPr>
                <w:ilvl w:val="0"/>
                <w:numId w:val="2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E2255" w:rsidRPr="000C6ECE" w14:paraId="18EB7D96" w14:textId="77777777" w:rsidTr="008613FE">
        <w:trPr>
          <w:trHeight w:val="454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29B45" w14:textId="149EAB82" w:rsidR="00EE2255" w:rsidRPr="000C6ECE" w:rsidRDefault="00EE2255" w:rsidP="00FD7476">
            <w:pPr>
              <w:numPr>
                <w:ilvl w:val="0"/>
                <w:numId w:val="2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</w:t>
            </w:r>
          </w:p>
        </w:tc>
      </w:tr>
    </w:tbl>
    <w:p w14:paraId="1D3D9CF7" w14:textId="77777777" w:rsidR="00EE2255" w:rsidRDefault="00EE2255" w:rsidP="00EE2255">
      <w:pPr>
        <w:jc w:val="right"/>
      </w:pPr>
    </w:p>
    <w:p w14:paraId="34AE44D9" w14:textId="77777777" w:rsidR="00EE2255" w:rsidRDefault="00EE2255" w:rsidP="00EE225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EE2255" w:rsidRPr="000C6ECE" w14:paraId="09C11DCA" w14:textId="77777777" w:rsidTr="00EE225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5955" w14:textId="77777777" w:rsidR="00152FDE" w:rsidRDefault="00EE2255" w:rsidP="00EE2255">
            <w:pPr>
              <w:jc w:val="center"/>
            </w:pPr>
            <w:bookmarkStart w:id="0" w:name="_Hlk66965678"/>
            <w:r>
              <w:br w:type="page"/>
            </w:r>
          </w:p>
          <w:p w14:paraId="1C93FEAB" w14:textId="0FA8E5E6" w:rsidR="00EE2255" w:rsidRPr="000C6ECE" w:rsidRDefault="00EE2255" w:rsidP="00EE225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749DA4AF" w14:textId="77777777" w:rsidR="00EE2255" w:rsidRPr="000C6ECE" w:rsidRDefault="00EE2255" w:rsidP="00EE2255">
            <w:pPr>
              <w:jc w:val="center"/>
            </w:pPr>
          </w:p>
          <w:p w14:paraId="5EC3C11D" w14:textId="3FDBA85A" w:rsidR="00EE2255" w:rsidRPr="000C6ECE" w:rsidRDefault="00EE2255" w:rsidP="00EE2255">
            <w:pPr>
              <w:jc w:val="center"/>
            </w:pPr>
            <w:r>
              <w:t>20</w:t>
            </w:r>
            <w:r w:rsidR="00872485">
              <w:t>2</w:t>
            </w:r>
            <w:r w:rsidR="0056747A">
              <w:t>1</w:t>
            </w:r>
            <w:r>
              <w:t>.</w:t>
            </w:r>
            <w:r w:rsidRPr="000C6ECE">
              <w:t xml:space="preserve"> évben kezdődő adóévről a</w:t>
            </w:r>
            <w:r w:rsidR="004F39D0">
              <w:t>/az _</w:t>
            </w:r>
            <w:r w:rsidR="004F39D0">
              <w:rPr>
                <w:b/>
                <w:bCs/>
              </w:rPr>
              <w:t>Hajdúnánás Városi_</w:t>
            </w:r>
            <w:r w:rsidRPr="000C6ECE">
              <w:t xml:space="preserve"> önkormányzat illetékességi területén</w:t>
            </w:r>
          </w:p>
          <w:p w14:paraId="16D452F9" w14:textId="4D67E1CB" w:rsidR="00EE2255" w:rsidRPr="000C6ECE" w:rsidRDefault="00EE2255" w:rsidP="00EE2255">
            <w:pPr>
              <w:jc w:val="center"/>
            </w:pPr>
            <w:r w:rsidRPr="000C6ECE">
              <w:t>folytatott iparűzési tevékenység utáni adókötelezettségről szóló helyi</w:t>
            </w:r>
          </w:p>
          <w:p w14:paraId="6A7FE156" w14:textId="77777777" w:rsidR="00EE2255" w:rsidRPr="000C6ECE" w:rsidRDefault="00EE2255" w:rsidP="00EE2255">
            <w:pPr>
              <w:jc w:val="center"/>
            </w:pPr>
            <w:r w:rsidRPr="000C6ECE">
              <w:t>iparűzési adóbevalláshoz</w:t>
            </w:r>
          </w:p>
          <w:p w14:paraId="46F49A00" w14:textId="77777777" w:rsidR="00EE2255" w:rsidRPr="000C6ECE" w:rsidRDefault="00EE2255" w:rsidP="00EE2255">
            <w:pPr>
              <w:jc w:val="center"/>
            </w:pPr>
          </w:p>
          <w:p w14:paraId="30C4D236" w14:textId="77777777"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E2255" w:rsidRPr="000C6ECE" w14:paraId="37D0D009" w14:textId="77777777" w:rsidTr="00EE225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7C63" w14:textId="77777777" w:rsidR="00EE2255" w:rsidRPr="000C6ECE" w:rsidRDefault="00EE2255" w:rsidP="00EE2255"/>
        </w:tc>
      </w:tr>
      <w:tr w:rsidR="00EE2255" w:rsidRPr="000C6ECE" w14:paraId="5BB0A981" w14:textId="77777777" w:rsidTr="00EE225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BC97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14:paraId="3654C619" w14:textId="77777777" w:rsidR="00EE2255" w:rsidRPr="000C6ECE" w:rsidRDefault="00EE2255" w:rsidP="00FF3D8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6D406D5E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14:paraId="41B848F0" w14:textId="77777777" w:rsidTr="00EE225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3AB88" w14:textId="77777777"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EE2255" w:rsidRPr="000C6ECE" w14:paraId="18AB5E99" w14:textId="77777777" w:rsidTr="00EE225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2F26F" w14:textId="77777777" w:rsidR="00EE2255" w:rsidRPr="000C6ECE" w:rsidRDefault="00EE2255" w:rsidP="00EE225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14:paraId="4862FEE5" w14:textId="77777777" w:rsidTr="00EE225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D7FF" w14:textId="77777777"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14:paraId="6728B02E" w14:textId="77777777" w:rsidTr="00EE225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D965F2" w14:textId="77777777" w:rsidR="00EE2255" w:rsidRPr="000C6ECE" w:rsidRDefault="00EE2255" w:rsidP="00EE2255"/>
        </w:tc>
      </w:tr>
      <w:tr w:rsidR="00EE2255" w:rsidRPr="000C6ECE" w14:paraId="7EE183A6" w14:textId="77777777" w:rsidTr="00EE225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C88D" w14:textId="77777777" w:rsidR="00EE2255" w:rsidRPr="000C6ECE" w:rsidRDefault="00EE2255" w:rsidP="00EE2255">
            <w:pPr>
              <w:rPr>
                <w:b/>
              </w:rPr>
            </w:pPr>
            <w:bookmarkStart w:id="1" w:name="_Hlk66977375"/>
          </w:p>
          <w:p w14:paraId="3C499C05" w14:textId="77777777" w:rsidR="00EE2255" w:rsidRPr="000C6ECE" w:rsidRDefault="00EE2255" w:rsidP="00FF3D8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6EF33AA3" w14:textId="77777777" w:rsidR="00EE2255" w:rsidRPr="000C6ECE" w:rsidRDefault="00EE2255" w:rsidP="00EE225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D82B8" w14:textId="77777777" w:rsidR="00EE2255" w:rsidRPr="000C6ECE" w:rsidRDefault="00EE2255" w:rsidP="00EE2255">
            <w:pPr>
              <w:rPr>
                <w:b/>
              </w:rPr>
            </w:pPr>
          </w:p>
          <w:p w14:paraId="7B2C77ED" w14:textId="77777777" w:rsidR="00EE2255" w:rsidRPr="000C6ECE" w:rsidRDefault="00EE2255" w:rsidP="00EE225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401A9F1" w14:textId="77777777" w:rsidR="00EE2255" w:rsidRPr="000C6ECE" w:rsidRDefault="00EE2255" w:rsidP="00EE2255">
            <w:pPr>
              <w:rPr>
                <w:b/>
              </w:rPr>
            </w:pPr>
          </w:p>
        </w:tc>
      </w:tr>
      <w:tr w:rsidR="00EE2255" w:rsidRPr="000C6ECE" w14:paraId="65AB9D90" w14:textId="77777777" w:rsidTr="00EE225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64F" w14:textId="77777777" w:rsidR="00EE2255" w:rsidRPr="000C6ECE" w:rsidRDefault="00EE2255" w:rsidP="00FF3D86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B8A0A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74E78D00" w14:textId="77777777" w:rsidTr="00EE225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7F1" w14:textId="77777777" w:rsidR="00EE2255" w:rsidRPr="000C6ECE" w:rsidRDefault="00EE2255" w:rsidP="00FF3D86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3C7DF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526F733A" w14:textId="77777777" w:rsidTr="00EE225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34C7" w14:textId="77777777"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B931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DCAFEDE" w14:textId="77777777" w:rsidTr="00EE225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D87" w14:textId="77777777"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4B545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4EE4816" w14:textId="77777777" w:rsidTr="00EE225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6C95" w14:textId="77777777"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25330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A5FD9FF" w14:textId="77777777" w:rsidTr="00EE225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019D5" w14:textId="77777777" w:rsidR="00EE2255" w:rsidRPr="000C6ECE" w:rsidRDefault="00EE2255" w:rsidP="00FF3D8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FBCFCD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4B690E20" w14:textId="77777777" w:rsidTr="00EE225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C0B" w14:textId="77777777" w:rsidR="00EE2255" w:rsidRPr="000C6ECE" w:rsidRDefault="00EE2255" w:rsidP="00FF3D8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CB282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746D77AF" w14:textId="77777777" w:rsidTr="00EE225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C6DB" w14:textId="77777777"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C823F" w14:textId="77777777"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B719FF5" w14:textId="77777777" w:rsidTr="00EE225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7BBF" w14:textId="77777777"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91BF0" w14:textId="77777777"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bookmarkEnd w:id="1"/>
      <w:tr w:rsidR="00EE2255" w:rsidRPr="000C6ECE" w14:paraId="4F22F37B" w14:textId="77777777" w:rsidTr="00EE225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21E59" w14:textId="0C393E88" w:rsidR="00EE2255" w:rsidRPr="00B51E40" w:rsidRDefault="00B51E40" w:rsidP="00B51E4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  <w:r w:rsidRPr="00B51E40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B51E40">
              <w:rPr>
                <w:i/>
                <w:sz w:val="18"/>
                <w:szCs w:val="20"/>
              </w:rPr>
              <w:t>Htv</w:t>
            </w:r>
            <w:proofErr w:type="spellEnd"/>
            <w:r w:rsidRPr="00B51E40">
              <w:rPr>
                <w:i/>
                <w:sz w:val="18"/>
                <w:szCs w:val="20"/>
              </w:rPr>
              <w:t xml:space="preserve">. 52. § 22. pont i) alpontja szerinti („A” jelű betétlap </w:t>
            </w:r>
            <w:proofErr w:type="gramStart"/>
            <w:r w:rsidRPr="00B51E40">
              <w:rPr>
                <w:i/>
                <w:sz w:val="18"/>
                <w:szCs w:val="20"/>
              </w:rPr>
              <w:t>II./</w:t>
            </w:r>
            <w:proofErr w:type="gramEnd"/>
            <w:r w:rsidRPr="00B51E40">
              <w:rPr>
                <w:i/>
                <w:sz w:val="18"/>
                <w:szCs w:val="20"/>
              </w:rPr>
              <w:t xml:space="preserve">7. sora) nettó árbevétel csökkentés miatti adócsökkenés az adóalany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választása szerint az Európai Unió működéséről szóló szerződés 107. és 108.cikkének a csekély összegű támogatásokra való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alkalmazásáról szóló 2013. december 18-i 1407/2013/EU bizottsági rendelet (a továbbiakban: csekély összegű támogatásokról szóló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rendelet) szabályaival összhangban, vagy a Szerződés 107. és 108. cikke alkalmazásában bizonyos támogatási kategóriáknak a belső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piaccal összeegyeztethetővé nyilvánításáról szóló, 2014. június 17-i 651/2014/EU bizottsági rendelet (HL L 187., 2014.6.26., 1. o.), és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az azt módosító, a 651/2014/EU rendeletnek a kikötői és repülőtéri infrastruktúrákra irányuló támogatás, a kultúrát és a kulturális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örökség megőrzését előmozdító támogatásra és a sportlétesítményekre és multifunkcionális szabadidős létesítményekre nyújtott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támogatásra vonatkozó bejelentési határértékek, továbbá a legkülső régiókban biztosított regionális működési támogatási programok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tekintetében, valamint a 702/2014/EU rendeletnek a támogatható költségek összegének meghatározása tekintetében történő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 xml:space="preserve">módosításáról szóló, 2017. június 14-i 2017/1084/EU bizottsági rendelet (HL L 156., 2017.6.20., 1. o.) szerinti, sportlétesítményekre </w:t>
            </w:r>
            <w:r>
              <w:rPr>
                <w:i/>
                <w:sz w:val="18"/>
                <w:szCs w:val="20"/>
              </w:rPr>
              <w:br/>
            </w:r>
            <w:r w:rsidRPr="00B51E40">
              <w:rPr>
                <w:i/>
                <w:sz w:val="18"/>
                <w:szCs w:val="20"/>
              </w:rPr>
              <w:t>nyújtott működési támogatásnak minősül. A támogatás igénybevételéről e bevallásban nyilatkozni kell!</w:t>
            </w:r>
          </w:p>
        </w:tc>
      </w:tr>
      <w:tr w:rsidR="00EE2255" w:rsidRPr="000C6ECE" w14:paraId="5539EE0B" w14:textId="77777777" w:rsidTr="00EE225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3838A" w14:textId="77777777" w:rsidR="00EE2255" w:rsidRPr="006A5547" w:rsidRDefault="00EE2255" w:rsidP="00EE2255">
            <w:pPr>
              <w:jc w:val="center"/>
              <w:rPr>
                <w:b/>
                <w:szCs w:val="48"/>
              </w:rPr>
            </w:pPr>
          </w:p>
        </w:tc>
      </w:tr>
      <w:tr w:rsidR="00EE2255" w:rsidRPr="000C6ECE" w14:paraId="62986B07" w14:textId="77777777" w:rsidTr="00EE225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DFC95" w14:textId="77777777" w:rsidR="00EE2255" w:rsidRPr="00E71B42" w:rsidRDefault="00EE2255" w:rsidP="00EE2255">
            <w:pPr>
              <w:rPr>
                <w:b/>
              </w:rPr>
            </w:pPr>
          </w:p>
          <w:p w14:paraId="587F98C6" w14:textId="77777777" w:rsidR="00EE2255" w:rsidRDefault="00EE2255" w:rsidP="00EE225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214CA0F" w14:textId="77777777" w:rsidR="00EE2255" w:rsidRDefault="00EE2255" w:rsidP="00EE225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E2255" w:rsidRPr="000C6ECE" w14:paraId="5D348C29" w14:textId="77777777" w:rsidTr="00EE225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D39F" w14:textId="77777777" w:rsidR="00EE2255" w:rsidRDefault="00EE2255" w:rsidP="00EE2255">
            <w:pPr>
              <w:rPr>
                <w:b/>
              </w:rPr>
            </w:pPr>
          </w:p>
          <w:p w14:paraId="471939B4" w14:textId="77777777" w:rsidR="00EE2255" w:rsidRPr="00E71B42" w:rsidRDefault="00EE2255" w:rsidP="00EE225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2DC7780C" w14:textId="77777777" w:rsidR="00EE2255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58552D0A" w14:textId="77777777" w:rsidR="00EE2255" w:rsidRPr="006A5547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56ADB9D0" w14:textId="77777777" w:rsidR="00EE2255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61BE50F4" w14:textId="77777777" w:rsidR="00EE2255" w:rsidRDefault="00EE2255" w:rsidP="00EE22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E2255" w:rsidRPr="000C6ECE" w14:paraId="342424A5" w14:textId="77777777" w:rsidTr="00EE225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F1F3D6" w14:textId="77777777" w:rsidR="00EE2255" w:rsidRPr="000C6ECE" w:rsidRDefault="00EE2255" w:rsidP="00EE2255"/>
        </w:tc>
      </w:tr>
      <w:tr w:rsidR="00EE2255" w:rsidRPr="000C6ECE" w14:paraId="069A5534" w14:textId="77777777" w:rsidTr="00EE225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9EA7DA" w14:textId="77777777" w:rsidR="00EE2255" w:rsidRPr="000C6ECE" w:rsidRDefault="00EE2255" w:rsidP="00EE2255"/>
        </w:tc>
      </w:tr>
      <w:tr w:rsidR="00EE2255" w:rsidRPr="000C6ECE" w14:paraId="2BA8CDCF" w14:textId="77777777" w:rsidTr="0056747A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C35ACB" w14:textId="77777777" w:rsidR="00EE2255" w:rsidRPr="000C6ECE" w:rsidRDefault="00EE2255" w:rsidP="00EE2255">
            <w:pPr>
              <w:jc w:val="center"/>
            </w:pPr>
          </w:p>
          <w:p w14:paraId="067F12B7" w14:textId="77777777"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9859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6C11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AAEE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CA55BD" w14:textId="77777777" w:rsidR="00EE2255" w:rsidRPr="000C6ECE" w:rsidRDefault="00EE2255" w:rsidP="00EE2255">
            <w:pPr>
              <w:jc w:val="center"/>
            </w:pPr>
          </w:p>
          <w:p w14:paraId="5D47EF00" w14:textId="77777777"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14:paraId="2717DD34" w14:textId="77777777" w:rsidTr="0056747A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C4CE1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4DFC93" w14:textId="77777777"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DF6D05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661596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6DAE2" w14:textId="77777777"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bookmarkEnd w:id="0"/>
    </w:tbl>
    <w:p w14:paraId="598DEA35" w14:textId="77777777" w:rsidR="00EE2255" w:rsidRDefault="00EE2255" w:rsidP="00EE2255"/>
    <w:p w14:paraId="454A990D" w14:textId="77777777" w:rsidR="00BA7FBA" w:rsidRDefault="00EE2255">
      <w:pPr>
        <w:spacing w:after="160" w:line="259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BA7FBA" w:rsidRPr="000C6ECE" w14:paraId="7FCCF70D" w14:textId="77777777" w:rsidTr="0011498D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6D06" w14:textId="77777777" w:rsidR="00BA7FBA" w:rsidRDefault="00BA7FBA" w:rsidP="0011498D">
            <w:pPr>
              <w:jc w:val="center"/>
            </w:pPr>
            <w:bookmarkStart w:id="2" w:name="_Hlk66966047"/>
            <w:r>
              <w:lastRenderedPageBreak/>
              <w:br w:type="page"/>
            </w:r>
          </w:p>
          <w:p w14:paraId="45096F33" w14:textId="2644B469" w:rsidR="00BA7FBA" w:rsidRPr="000C6ECE" w:rsidRDefault="00BA7FBA" w:rsidP="0011498D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B</w:t>
            </w:r>
            <w:r w:rsidRPr="000C6ECE">
              <w:rPr>
                <w:b/>
                <w:caps/>
              </w:rPr>
              <w:t>” jelű betétlap</w:t>
            </w:r>
          </w:p>
          <w:p w14:paraId="15FBC036" w14:textId="77777777" w:rsidR="00BA7FBA" w:rsidRPr="000C6ECE" w:rsidRDefault="00BA7FBA" w:rsidP="0011498D">
            <w:pPr>
              <w:jc w:val="center"/>
            </w:pPr>
          </w:p>
          <w:p w14:paraId="7609926F" w14:textId="6FA57800" w:rsidR="00BA7FBA" w:rsidRPr="000C6ECE" w:rsidRDefault="00BA7FBA" w:rsidP="0011498D">
            <w:pPr>
              <w:jc w:val="center"/>
            </w:pPr>
            <w:r>
              <w:t>202</w:t>
            </w:r>
            <w:r w:rsidR="00BF2394">
              <w:t>1</w:t>
            </w:r>
            <w:r>
              <w:t>.</w:t>
            </w:r>
            <w:r w:rsidRPr="000C6ECE">
              <w:t xml:space="preserve"> évben kezdődő adóévről a/az </w:t>
            </w:r>
            <w:r w:rsidR="004F39D0">
              <w:t>_</w:t>
            </w:r>
            <w:r w:rsidR="004F39D0">
              <w:rPr>
                <w:b/>
                <w:bCs/>
              </w:rPr>
              <w:t>Hajdúnánás Városi</w:t>
            </w:r>
            <w:r w:rsidR="004F39D0">
              <w:t>_</w:t>
            </w:r>
            <w:r w:rsidRPr="000C6ECE">
              <w:t xml:space="preserve"> önkormányzat illetékességi területén</w:t>
            </w:r>
          </w:p>
          <w:p w14:paraId="68439CB7" w14:textId="742B67E4" w:rsidR="00BA7FBA" w:rsidRPr="000C6ECE" w:rsidRDefault="00BA7FBA" w:rsidP="0011498D">
            <w:pPr>
              <w:jc w:val="center"/>
            </w:pPr>
            <w:r w:rsidRPr="000C6ECE">
              <w:t>folytatott iparűzési tevékenység utáni adókötelezettségről szóló helyi</w:t>
            </w:r>
          </w:p>
          <w:p w14:paraId="04E00402" w14:textId="77777777" w:rsidR="00BA7FBA" w:rsidRPr="000C6ECE" w:rsidRDefault="00BA7FBA" w:rsidP="0011498D">
            <w:pPr>
              <w:jc w:val="center"/>
            </w:pPr>
            <w:r w:rsidRPr="000C6ECE">
              <w:t>iparűzési adóbevalláshoz</w:t>
            </w:r>
          </w:p>
          <w:p w14:paraId="210666F1" w14:textId="77777777" w:rsidR="00BA7FBA" w:rsidRPr="000C6ECE" w:rsidRDefault="00BA7FBA" w:rsidP="0011498D">
            <w:pPr>
              <w:jc w:val="center"/>
            </w:pPr>
          </w:p>
          <w:p w14:paraId="0DA7F775" w14:textId="7F859542" w:rsidR="00BA7FBA" w:rsidRPr="000C6ECE" w:rsidRDefault="00BA7FBA" w:rsidP="00B51E40">
            <w:p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7FBA">
              <w:rPr>
                <w:b/>
                <w:bCs/>
                <w:iCs/>
              </w:rPr>
              <w:t>Hitelintézetek és pénzügyi vállalkozások nettó árbevételének kiszámítása</w:t>
            </w:r>
          </w:p>
        </w:tc>
      </w:tr>
      <w:tr w:rsidR="00BA7FBA" w:rsidRPr="000C6ECE" w14:paraId="1AA530EB" w14:textId="77777777" w:rsidTr="0011498D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ACB9" w14:textId="77777777" w:rsidR="00BA7FBA" w:rsidRPr="000C6ECE" w:rsidRDefault="00BA7FBA" w:rsidP="0011498D"/>
        </w:tc>
      </w:tr>
      <w:tr w:rsidR="00BA7FBA" w:rsidRPr="000C6ECE" w14:paraId="08EBFE7D" w14:textId="77777777" w:rsidTr="0011498D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56A6" w14:textId="77777777" w:rsidR="00BA7FBA" w:rsidRPr="000C6ECE" w:rsidRDefault="00BA7FBA" w:rsidP="0011498D">
            <w:pPr>
              <w:ind w:left="1080"/>
              <w:contextualSpacing/>
              <w:rPr>
                <w:b/>
              </w:rPr>
            </w:pPr>
          </w:p>
          <w:p w14:paraId="47D30FBF" w14:textId="77777777" w:rsidR="00BA7FBA" w:rsidRPr="000C6ECE" w:rsidRDefault="00BA7FBA" w:rsidP="00FD7476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70FEC61" w14:textId="77777777" w:rsidR="00BA7FBA" w:rsidRPr="000C6ECE" w:rsidRDefault="00BA7FBA" w:rsidP="0011498D">
            <w:pPr>
              <w:ind w:left="1080"/>
              <w:contextualSpacing/>
              <w:rPr>
                <w:b/>
              </w:rPr>
            </w:pPr>
          </w:p>
        </w:tc>
      </w:tr>
      <w:tr w:rsidR="00BA7FBA" w:rsidRPr="000C6ECE" w14:paraId="5C70C923" w14:textId="77777777" w:rsidTr="0011498D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8EAC31" w14:textId="77777777" w:rsidR="00BA7FBA" w:rsidRPr="000C6ECE" w:rsidRDefault="00BA7FBA" w:rsidP="0011498D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BA7FBA" w:rsidRPr="000C6ECE" w14:paraId="72CCC483" w14:textId="77777777" w:rsidTr="0011498D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E12EC9" w14:textId="77777777" w:rsidR="00BA7FBA" w:rsidRPr="000C6ECE" w:rsidRDefault="00BA7FBA" w:rsidP="0011498D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BA7FBA" w:rsidRPr="000C6ECE" w14:paraId="5543CE15" w14:textId="77777777" w:rsidTr="0011498D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BA38" w14:textId="77777777" w:rsidR="00BA7FBA" w:rsidRPr="000C6ECE" w:rsidRDefault="00BA7FBA" w:rsidP="0011498D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BA7FBA" w:rsidRPr="000C6ECE" w14:paraId="07231FD7" w14:textId="77777777" w:rsidTr="0011498D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45F05E" w14:textId="77777777" w:rsidR="00BA7FBA" w:rsidRPr="000C6ECE" w:rsidRDefault="00BA7FBA" w:rsidP="0011498D"/>
        </w:tc>
      </w:tr>
      <w:tr w:rsidR="00BA7FBA" w:rsidRPr="000C6ECE" w14:paraId="34118651" w14:textId="77777777" w:rsidTr="0011498D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3ED7" w14:textId="77777777" w:rsidR="00BA7FBA" w:rsidRPr="000C6ECE" w:rsidRDefault="00BA7FBA" w:rsidP="0011498D">
            <w:pPr>
              <w:rPr>
                <w:b/>
              </w:rPr>
            </w:pPr>
          </w:p>
          <w:p w14:paraId="513C9FBC" w14:textId="77777777" w:rsidR="00BA7FBA" w:rsidRPr="000C6ECE" w:rsidRDefault="00BA7FBA" w:rsidP="00FD7476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1DC8E323" w14:textId="77777777" w:rsidR="00BA7FBA" w:rsidRPr="000C6ECE" w:rsidRDefault="00BA7FBA" w:rsidP="0011498D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E8883" w14:textId="77777777" w:rsidR="00BA7FBA" w:rsidRPr="000C6ECE" w:rsidRDefault="00BA7FBA" w:rsidP="0011498D">
            <w:pPr>
              <w:rPr>
                <w:b/>
              </w:rPr>
            </w:pPr>
          </w:p>
          <w:p w14:paraId="2E87D86A" w14:textId="07E378F1" w:rsidR="00BA7FBA" w:rsidRPr="000C6ECE" w:rsidRDefault="00BA7FBA" w:rsidP="0011498D">
            <w:pPr>
              <w:jc w:val="right"/>
              <w:rPr>
                <w:i/>
              </w:rPr>
            </w:pPr>
          </w:p>
          <w:p w14:paraId="2C8637A5" w14:textId="08D6147E" w:rsidR="00BA7FBA" w:rsidRPr="001B3758" w:rsidRDefault="001B3758" w:rsidP="001B37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A7FBA" w:rsidRPr="000C6ECE" w14:paraId="2C39DE98" w14:textId="77777777" w:rsidTr="0011498D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8EF2" w14:textId="34D87117" w:rsidR="00BA7FBA" w:rsidRPr="000C6ECE" w:rsidRDefault="00BA7FBA" w:rsidP="00FD7476">
            <w:pPr>
              <w:numPr>
                <w:ilvl w:val="0"/>
                <w:numId w:val="30"/>
              </w:numPr>
              <w:contextualSpacing/>
              <w:rPr>
                <w:i/>
              </w:rPr>
            </w:pPr>
            <w:proofErr w:type="spellStart"/>
            <w:r>
              <w:t>Htv</w:t>
            </w:r>
            <w:proofErr w:type="spellEnd"/>
            <w:r>
              <w:t>. szerinti – vállalkozási szintű – éves</w:t>
            </w:r>
            <w:r w:rsidR="00BF2394">
              <w:br/>
            </w:r>
            <w:r>
              <w:t xml:space="preserve">nettó árbevétel </w:t>
            </w:r>
            <w:r w:rsidRPr="008760C9">
              <w:rPr>
                <w:i/>
                <w:iCs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A9242" w14:textId="77777777" w:rsidR="00BA7FBA" w:rsidRPr="0088384E" w:rsidRDefault="00BA7FBA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A7FBA" w:rsidRPr="000C6ECE" w14:paraId="2D921237" w14:textId="77777777" w:rsidTr="0011498D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475C" w14:textId="38A4EE38" w:rsidR="00BA7FBA" w:rsidRPr="000C6ECE" w:rsidRDefault="00BA7FBA" w:rsidP="00FD7476">
            <w:pPr>
              <w:numPr>
                <w:ilvl w:val="0"/>
                <w:numId w:val="30"/>
              </w:numPr>
              <w:spacing w:before="120"/>
              <w:contextualSpacing/>
            </w:pPr>
            <w: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5B9A" w14:textId="77777777" w:rsidR="00BA7FBA" w:rsidRPr="0088384E" w:rsidRDefault="00BA7FBA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A7FBA" w:rsidRPr="000C6ECE" w14:paraId="3C70CD85" w14:textId="77777777" w:rsidTr="0011498D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97B4" w14:textId="427E8118" w:rsidR="00BA7FBA" w:rsidRPr="000C6ECE" w:rsidRDefault="00BA7FBA" w:rsidP="00FD7476">
            <w:pPr>
              <w:numPr>
                <w:ilvl w:val="0"/>
                <w:numId w:val="30"/>
              </w:numPr>
              <w:contextualSpacing/>
            </w:pPr>
            <w: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5B86C" w14:textId="77777777" w:rsidR="00BA7FBA" w:rsidRPr="0088384E" w:rsidRDefault="00BA7FBA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A7FBA" w:rsidRPr="000C6ECE" w14:paraId="3E13B40D" w14:textId="77777777" w:rsidTr="00936B66">
        <w:trPr>
          <w:trHeight w:val="62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2954" w14:textId="7154618D" w:rsidR="00BA7FBA" w:rsidRPr="000C6ECE" w:rsidRDefault="00BA7FBA" w:rsidP="00FD7476">
            <w:pPr>
              <w:numPr>
                <w:ilvl w:val="0"/>
                <w:numId w:val="30"/>
              </w:numPr>
              <w:contextualSpacing/>
            </w:pPr>
            <w: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35653" w14:textId="77777777" w:rsidR="00BA7FBA" w:rsidRPr="0088384E" w:rsidRDefault="00BA7FBA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A7FBA" w:rsidRPr="000C6ECE" w14:paraId="4EB5F4AE" w14:textId="77777777" w:rsidTr="0011498D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0FB" w14:textId="53A0780C" w:rsidR="00BA7FBA" w:rsidRPr="000C6ECE" w:rsidRDefault="00936B66" w:rsidP="00FD7476">
            <w:pPr>
              <w:numPr>
                <w:ilvl w:val="0"/>
                <w:numId w:val="30"/>
              </w:numPr>
              <w:contextualSpacing/>
            </w:pPr>
            <w: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0F0E3" w14:textId="77777777" w:rsidR="00BA7FBA" w:rsidRPr="0088384E" w:rsidRDefault="00BA7FBA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A7FBA" w:rsidRPr="000C6ECE" w14:paraId="1484FBFD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0882" w14:textId="144B0DD9" w:rsidR="00BA7FBA" w:rsidRPr="000C6ECE" w:rsidRDefault="00936B66" w:rsidP="00FD7476">
            <w:pPr>
              <w:numPr>
                <w:ilvl w:val="0"/>
                <w:numId w:val="30"/>
              </w:numPr>
              <w:contextualSpacing/>
            </w:pPr>
            <w:r>
              <w:t>Fedezeti ügyletek nyereségének/veszteségének</w:t>
            </w:r>
            <w:r>
              <w:br/>
              <w:t>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0435B" w14:textId="77777777" w:rsidR="00BA7FBA" w:rsidRPr="0088384E" w:rsidRDefault="00BA7FBA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121B9B1C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C23B" w14:textId="6EF19952" w:rsidR="00936B66" w:rsidRPr="000C6ECE" w:rsidRDefault="00936B66" w:rsidP="00FD7476">
            <w:pPr>
              <w:numPr>
                <w:ilvl w:val="0"/>
                <w:numId w:val="30"/>
              </w:numPr>
              <w:contextualSpacing/>
            </w:pPr>
            <w:r>
              <w:t>Alapügyletek (fedezett tételek) nyereségének/veszteségének</w:t>
            </w:r>
            <w:r>
              <w:br/>
              <w:t>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71133" w14:textId="18680138" w:rsidR="00936B66" w:rsidRPr="004F05AA" w:rsidRDefault="00936B66" w:rsidP="00936B6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6EB7947D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123B" w14:textId="3529CA59" w:rsidR="00936B66" w:rsidRPr="000C6ECE" w:rsidRDefault="00936B66" w:rsidP="00FD7476">
            <w:pPr>
              <w:numPr>
                <w:ilvl w:val="0"/>
                <w:numId w:val="30"/>
              </w:numPr>
              <w:contextualSpacing/>
            </w:pPr>
            <w:r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D0938" w14:textId="49B610F6" w:rsidR="00936B66" w:rsidRPr="004F05AA" w:rsidRDefault="00936B66" w:rsidP="00936B6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31EB7F5B" w14:textId="77777777" w:rsidTr="001C480C">
        <w:trPr>
          <w:trHeight w:val="603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CB30" w14:textId="0B8F0F36" w:rsidR="00936B66" w:rsidRPr="000C6ECE" w:rsidRDefault="00936B66" w:rsidP="00FD7476">
            <w:pPr>
              <w:numPr>
                <w:ilvl w:val="0"/>
                <w:numId w:val="30"/>
              </w:numPr>
              <w:contextualSpacing/>
            </w:pPr>
            <w:r>
              <w:t xml:space="preserve">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6C5B6" w14:textId="77777777" w:rsidR="00936B66" w:rsidRPr="004F05AA" w:rsidRDefault="00936B66" w:rsidP="00936B6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23256B72" w14:textId="77777777" w:rsidTr="0011498D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EB227" w14:textId="77777777" w:rsidR="00936B66" w:rsidRPr="006A5547" w:rsidRDefault="00936B66" w:rsidP="00936B66">
            <w:pPr>
              <w:jc w:val="center"/>
              <w:rPr>
                <w:b/>
                <w:szCs w:val="48"/>
              </w:rPr>
            </w:pPr>
          </w:p>
        </w:tc>
      </w:tr>
      <w:tr w:rsidR="00936B66" w:rsidRPr="000C6ECE" w14:paraId="1BE5D4EF" w14:textId="77777777" w:rsidTr="0011498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053A5" w14:textId="77777777" w:rsidR="00936B66" w:rsidRPr="000C6ECE" w:rsidRDefault="00936B66" w:rsidP="00936B66"/>
        </w:tc>
      </w:tr>
      <w:tr w:rsidR="00936B66" w:rsidRPr="000C6ECE" w14:paraId="33EC1B05" w14:textId="77777777" w:rsidTr="0011498D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268F31" w14:textId="77777777" w:rsidR="00936B66" w:rsidRPr="000C6ECE" w:rsidRDefault="00936B66" w:rsidP="00936B66">
            <w:pPr>
              <w:jc w:val="center"/>
            </w:pPr>
          </w:p>
          <w:p w14:paraId="715037BE" w14:textId="77777777" w:rsidR="00936B66" w:rsidRPr="000C6ECE" w:rsidRDefault="00936B66" w:rsidP="00936B6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7846" w14:textId="77777777" w:rsidR="00936B66" w:rsidRPr="000C6ECE" w:rsidRDefault="00936B66" w:rsidP="00936B6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DFD5" w14:textId="77777777" w:rsidR="00936B66" w:rsidRPr="000C6ECE" w:rsidRDefault="00936B66" w:rsidP="00936B6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D661" w14:textId="77777777" w:rsidR="00936B66" w:rsidRPr="000C6ECE" w:rsidRDefault="00936B66" w:rsidP="00936B6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7D2593" w14:textId="77777777" w:rsidR="00936B66" w:rsidRPr="000C6ECE" w:rsidRDefault="00936B66" w:rsidP="00936B66">
            <w:pPr>
              <w:jc w:val="center"/>
            </w:pPr>
          </w:p>
          <w:p w14:paraId="4C17462D" w14:textId="77777777" w:rsidR="00936B66" w:rsidRPr="000C6ECE" w:rsidRDefault="00936B66" w:rsidP="00936B66">
            <w:pPr>
              <w:jc w:val="center"/>
            </w:pPr>
            <w:r w:rsidRPr="000C6ECE">
              <w:t>_________________________</w:t>
            </w:r>
          </w:p>
        </w:tc>
      </w:tr>
      <w:tr w:rsidR="00936B66" w:rsidRPr="000C6ECE" w14:paraId="225F4DE0" w14:textId="77777777" w:rsidTr="0011498D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D54D29" w14:textId="77777777" w:rsidR="00936B66" w:rsidRPr="000C6ECE" w:rsidRDefault="00936B66" w:rsidP="00936B6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FDD62B" w14:textId="77777777" w:rsidR="00936B66" w:rsidRPr="000C6ECE" w:rsidRDefault="00936B66" w:rsidP="00936B6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0DF2E8" w14:textId="77777777" w:rsidR="00936B66" w:rsidRPr="000C6ECE" w:rsidRDefault="00936B66" w:rsidP="00936B6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2C8C78" w14:textId="77777777" w:rsidR="00936B66" w:rsidRPr="000C6ECE" w:rsidRDefault="00936B66" w:rsidP="00936B6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76F" w14:textId="77777777" w:rsidR="00936B66" w:rsidRPr="000C6ECE" w:rsidRDefault="00936B66" w:rsidP="00936B6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45ED6AF" w14:textId="488C3142" w:rsidR="00BA7FBA" w:rsidRDefault="00BA7FBA">
      <w:pPr>
        <w:spacing w:after="160" w:line="259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936B66" w:rsidRPr="000C6ECE" w14:paraId="101ACA07" w14:textId="77777777" w:rsidTr="0011498D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B116" w14:textId="77777777" w:rsidR="00936B66" w:rsidRDefault="00936B66" w:rsidP="0011498D">
            <w:pPr>
              <w:jc w:val="center"/>
            </w:pPr>
            <w:bookmarkStart w:id="3" w:name="_Hlk66966346"/>
            <w:bookmarkEnd w:id="2"/>
            <w:r>
              <w:lastRenderedPageBreak/>
              <w:br w:type="page"/>
            </w:r>
          </w:p>
          <w:p w14:paraId="5E845D40" w14:textId="085D91B6" w:rsidR="00936B66" w:rsidRPr="000C6ECE" w:rsidRDefault="00936B66" w:rsidP="0011498D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C</w:t>
            </w:r>
            <w:r w:rsidRPr="000C6ECE">
              <w:rPr>
                <w:b/>
                <w:caps/>
              </w:rPr>
              <w:t>” jelű betétlap</w:t>
            </w:r>
          </w:p>
          <w:p w14:paraId="16FA4C4D" w14:textId="77777777" w:rsidR="00936B66" w:rsidRPr="000C6ECE" w:rsidRDefault="00936B66" w:rsidP="0011498D">
            <w:pPr>
              <w:jc w:val="center"/>
            </w:pPr>
          </w:p>
          <w:p w14:paraId="1B4DD69B" w14:textId="4F1E2D7C" w:rsidR="00936B66" w:rsidRPr="000C6ECE" w:rsidRDefault="00936B66" w:rsidP="0011498D">
            <w:pPr>
              <w:jc w:val="center"/>
            </w:pPr>
            <w:r>
              <w:t>202</w:t>
            </w:r>
            <w:r w:rsidR="001C480C">
              <w:t>1</w:t>
            </w:r>
            <w:r>
              <w:t>.</w:t>
            </w:r>
            <w:r w:rsidRPr="000C6ECE">
              <w:t xml:space="preserve"> évben kezdődő adóévről a/az _</w:t>
            </w:r>
            <w:r w:rsidR="004F39D0">
              <w:rPr>
                <w:b/>
                <w:bCs/>
              </w:rPr>
              <w:t>Hajdúnánás Városi</w:t>
            </w:r>
            <w:r w:rsidRPr="000C6ECE">
              <w:t>_ önkormányzat illetékességi területén</w:t>
            </w:r>
          </w:p>
          <w:p w14:paraId="142EA75E" w14:textId="075686A6" w:rsidR="00936B66" w:rsidRPr="000C6ECE" w:rsidRDefault="00936B66" w:rsidP="0011498D">
            <w:pPr>
              <w:jc w:val="center"/>
            </w:pPr>
            <w:r w:rsidRPr="000C6ECE">
              <w:t>folytatott iparűzési tevékenység utáni adókötelezettségről szóló helyi</w:t>
            </w:r>
          </w:p>
          <w:p w14:paraId="5CD77752" w14:textId="77777777" w:rsidR="00936B66" w:rsidRPr="000C6ECE" w:rsidRDefault="00936B66" w:rsidP="0011498D">
            <w:pPr>
              <w:jc w:val="center"/>
            </w:pPr>
            <w:r w:rsidRPr="000C6ECE">
              <w:t>iparűzési adóbevalláshoz</w:t>
            </w:r>
          </w:p>
          <w:p w14:paraId="51096B24" w14:textId="77777777" w:rsidR="00936B66" w:rsidRPr="000C6ECE" w:rsidRDefault="00936B66" w:rsidP="0011498D">
            <w:pPr>
              <w:jc w:val="center"/>
            </w:pPr>
          </w:p>
          <w:p w14:paraId="7160228F" w14:textId="37AC7929" w:rsidR="00936B66" w:rsidRPr="000C6ECE" w:rsidRDefault="00936B66" w:rsidP="00B51E40">
            <w:p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6B66">
              <w:rPr>
                <w:b/>
                <w:bCs/>
                <w:iCs/>
              </w:rPr>
              <w:t>Biztosítók nettó árbevételének kiszámítása</w:t>
            </w:r>
          </w:p>
        </w:tc>
      </w:tr>
      <w:tr w:rsidR="00936B66" w:rsidRPr="000C6ECE" w14:paraId="1D99D5C4" w14:textId="77777777" w:rsidTr="0011498D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2E9B" w14:textId="77777777" w:rsidR="00936B66" w:rsidRPr="000C6ECE" w:rsidRDefault="00936B66" w:rsidP="0011498D"/>
        </w:tc>
      </w:tr>
      <w:tr w:rsidR="00936B66" w:rsidRPr="000C6ECE" w14:paraId="1CF2A866" w14:textId="77777777" w:rsidTr="0011498D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7195" w14:textId="77777777" w:rsidR="00936B66" w:rsidRPr="000C6ECE" w:rsidRDefault="00936B66" w:rsidP="0011498D">
            <w:pPr>
              <w:ind w:left="1080"/>
              <w:contextualSpacing/>
              <w:rPr>
                <w:b/>
              </w:rPr>
            </w:pPr>
          </w:p>
          <w:p w14:paraId="72D42F80" w14:textId="77777777" w:rsidR="00936B66" w:rsidRPr="000C6ECE" w:rsidRDefault="00936B66" w:rsidP="00FD7476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512F418D" w14:textId="77777777" w:rsidR="00936B66" w:rsidRPr="000C6ECE" w:rsidRDefault="00936B66" w:rsidP="0011498D">
            <w:pPr>
              <w:ind w:left="1080"/>
              <w:contextualSpacing/>
              <w:rPr>
                <w:b/>
              </w:rPr>
            </w:pPr>
          </w:p>
        </w:tc>
      </w:tr>
      <w:tr w:rsidR="00936B66" w:rsidRPr="000C6ECE" w14:paraId="5677ED9A" w14:textId="77777777" w:rsidTr="0011498D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33134B" w14:textId="77777777" w:rsidR="00936B66" w:rsidRPr="000C6ECE" w:rsidRDefault="00936B66" w:rsidP="00644064">
            <w:pPr>
              <w:spacing w:before="24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936B66" w:rsidRPr="000C6ECE" w14:paraId="0C884A34" w14:textId="77777777" w:rsidTr="0011498D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E3001D" w14:textId="77777777" w:rsidR="00936B66" w:rsidRPr="000C6ECE" w:rsidRDefault="00936B66" w:rsidP="0011498D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936B66" w:rsidRPr="000C6ECE" w14:paraId="2B0C837B" w14:textId="77777777" w:rsidTr="0011498D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756B" w14:textId="77777777" w:rsidR="00936B66" w:rsidRPr="000C6ECE" w:rsidRDefault="00936B66" w:rsidP="00644064">
            <w:pPr>
              <w:spacing w:after="240"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936B66" w:rsidRPr="000C6ECE" w14:paraId="5F959669" w14:textId="77777777" w:rsidTr="0011498D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A1CD7F5" w14:textId="77777777" w:rsidR="00936B66" w:rsidRPr="000C6ECE" w:rsidRDefault="00936B66" w:rsidP="0011498D"/>
        </w:tc>
      </w:tr>
      <w:tr w:rsidR="00936B66" w:rsidRPr="000C6ECE" w14:paraId="09BBBE1F" w14:textId="77777777" w:rsidTr="0011498D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422" w14:textId="77777777" w:rsidR="00936B66" w:rsidRPr="000C6ECE" w:rsidRDefault="00936B66" w:rsidP="0011498D">
            <w:pPr>
              <w:rPr>
                <w:b/>
              </w:rPr>
            </w:pPr>
          </w:p>
          <w:p w14:paraId="1DB4A4BE" w14:textId="77777777" w:rsidR="00936B66" w:rsidRPr="000C6ECE" w:rsidRDefault="00936B66" w:rsidP="00FD7476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620BCD4" w14:textId="77777777" w:rsidR="00936B66" w:rsidRPr="000C6ECE" w:rsidRDefault="00936B66" w:rsidP="0011498D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8E683" w14:textId="77777777" w:rsidR="00936B66" w:rsidRPr="000C6ECE" w:rsidRDefault="00936B66" w:rsidP="0011498D">
            <w:pPr>
              <w:rPr>
                <w:b/>
              </w:rPr>
            </w:pPr>
          </w:p>
          <w:p w14:paraId="07AFECBC" w14:textId="4A812A23" w:rsidR="00936B66" w:rsidRPr="000C6ECE" w:rsidRDefault="00936B66" w:rsidP="0011498D">
            <w:pPr>
              <w:jc w:val="right"/>
              <w:rPr>
                <w:i/>
              </w:rPr>
            </w:pPr>
          </w:p>
          <w:p w14:paraId="0319A42B" w14:textId="4DE8AFB7" w:rsidR="00936B66" w:rsidRPr="001B3758" w:rsidRDefault="001B3758" w:rsidP="001B37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936B66" w:rsidRPr="000C6ECE" w14:paraId="4B797AFD" w14:textId="77777777" w:rsidTr="0011498D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5D18" w14:textId="1B450534" w:rsidR="00936B66" w:rsidRPr="000C6ECE" w:rsidRDefault="00936B66" w:rsidP="00FD7476">
            <w:pPr>
              <w:numPr>
                <w:ilvl w:val="0"/>
                <w:numId w:val="32"/>
              </w:numPr>
              <w:contextualSpacing/>
              <w:rPr>
                <w:i/>
              </w:rPr>
            </w:pPr>
            <w:proofErr w:type="spellStart"/>
            <w:r>
              <w:t>Htv</w:t>
            </w:r>
            <w:proofErr w:type="spellEnd"/>
            <w:r>
              <w:t>. szerinti – vállalkozási szintű – éves</w:t>
            </w:r>
            <w:r w:rsidR="001C480C">
              <w:br/>
            </w:r>
            <w:r>
              <w:t xml:space="preserve">nettó árbevétel </w:t>
            </w:r>
            <w:r w:rsidRPr="008760C9">
              <w:rPr>
                <w:i/>
                <w:iCs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5242D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34AEC890" w14:textId="77777777" w:rsidTr="0011498D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1F06" w14:textId="4EE17657" w:rsidR="00936B66" w:rsidRPr="000C6ECE" w:rsidRDefault="00936B66" w:rsidP="00FD7476">
            <w:pPr>
              <w:numPr>
                <w:ilvl w:val="0"/>
                <w:numId w:val="32"/>
              </w:numPr>
              <w:spacing w:before="120"/>
              <w:contextualSpacing/>
            </w:pPr>
            <w: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2F06F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713CF90C" w14:textId="77777777" w:rsidTr="0011498D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0811" w14:textId="7B9C41FB" w:rsidR="00936B66" w:rsidRPr="000C6ECE" w:rsidRDefault="00936B66" w:rsidP="00FD7476">
            <w:pPr>
              <w:numPr>
                <w:ilvl w:val="0"/>
                <w:numId w:val="32"/>
              </w:numPr>
              <w:contextualSpacing/>
            </w:pPr>
            <w:r>
              <w:t>Nettó működési költség: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4028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6F1AF8B2" w14:textId="77777777" w:rsidTr="0011498D">
        <w:trPr>
          <w:trHeight w:val="62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3C3E" w14:textId="19A626D5" w:rsidR="00936B66" w:rsidRPr="000C6ECE" w:rsidRDefault="00936B66" w:rsidP="00FD7476">
            <w:pPr>
              <w:numPr>
                <w:ilvl w:val="0"/>
                <w:numId w:val="32"/>
              </w:numPr>
              <w:contextualSpacing/>
            </w:pPr>
            <w:r>
              <w:t>Befektetésekből származó</w:t>
            </w:r>
            <w:r w:rsidR="001C480C">
              <w:br/>
            </w:r>
            <w:r>
              <w:t>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2EC2A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4413B8E8" w14:textId="77777777" w:rsidTr="0011498D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503" w14:textId="45F929F3" w:rsidR="00936B66" w:rsidRPr="000C6ECE" w:rsidRDefault="00936B66" w:rsidP="00FD7476">
            <w:pPr>
              <w:numPr>
                <w:ilvl w:val="0"/>
                <w:numId w:val="32"/>
              </w:numPr>
              <w:contextualSpacing/>
            </w:pPr>
            <w:r>
              <w:t>Fedezeti ügyletek nyereségének/veszteségének</w:t>
            </w:r>
            <w:r w:rsidR="001C480C">
              <w:br/>
            </w:r>
            <w:r>
              <w:t>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A0A24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36C9EBEA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6E1A" w14:textId="167841EC" w:rsidR="00936B66" w:rsidRPr="000C6ECE" w:rsidRDefault="00936B66" w:rsidP="001C480C">
            <w:pPr>
              <w:numPr>
                <w:ilvl w:val="0"/>
                <w:numId w:val="32"/>
              </w:numPr>
              <w:contextualSpacing/>
            </w:pPr>
            <w:r>
              <w:t>Alapügyletek (fedezett tételek) nyereségének/veszteségének</w:t>
            </w:r>
            <w:r w:rsidR="001C480C">
              <w:br/>
            </w:r>
            <w:r>
              <w:t>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1C2C5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59511CB7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3C82" w14:textId="146D2703" w:rsidR="00936B66" w:rsidRPr="000C6ECE" w:rsidRDefault="00936B66" w:rsidP="00FD7476">
            <w:pPr>
              <w:numPr>
                <w:ilvl w:val="0"/>
                <w:numId w:val="32"/>
              </w:numPr>
              <w:contextualSpacing/>
            </w:pPr>
            <w:r>
              <w:t xml:space="preserve">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>. 52. §</w:t>
            </w:r>
            <w:r>
              <w:br/>
              <w:t>22. pont c) alpontja szerint egyéb növelő tételek: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A3287" w14:textId="77777777" w:rsidR="00936B66" w:rsidRPr="004F05AA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1DADA1DA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0C0" w14:textId="79667CB4" w:rsidR="00936B66" w:rsidRPr="000C6ECE" w:rsidRDefault="00936B66" w:rsidP="00FD7476">
            <w:pPr>
              <w:numPr>
                <w:ilvl w:val="0"/>
                <w:numId w:val="32"/>
              </w:numPr>
              <w:contextualSpacing/>
            </w:pPr>
            <w:proofErr w:type="spellStart"/>
            <w:r>
              <w:t>Htv</w:t>
            </w:r>
            <w:proofErr w:type="spellEnd"/>
            <w:r>
              <w:t>. 52. § 22. pont c) alpontjában foglalt csökkentések: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D3F2E" w14:textId="77777777" w:rsidR="00936B66" w:rsidRPr="004F05AA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65C7BBAA" w14:textId="77777777" w:rsidTr="0011498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E5FA2" w14:textId="77777777" w:rsidR="00936B66" w:rsidRPr="000C6ECE" w:rsidRDefault="00936B66" w:rsidP="0011498D"/>
        </w:tc>
      </w:tr>
      <w:tr w:rsidR="00936B66" w:rsidRPr="000C6ECE" w14:paraId="2E5E4E0C" w14:textId="77777777" w:rsidTr="0011498D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776597" w14:textId="77777777" w:rsidR="00936B66" w:rsidRPr="000C6ECE" w:rsidRDefault="00936B66" w:rsidP="0011498D">
            <w:pPr>
              <w:jc w:val="center"/>
            </w:pPr>
          </w:p>
          <w:p w14:paraId="11811CDD" w14:textId="77777777" w:rsidR="00936B66" w:rsidRPr="000C6ECE" w:rsidRDefault="00936B66" w:rsidP="0011498D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F6F2" w14:textId="77777777" w:rsidR="00936B66" w:rsidRPr="000C6ECE" w:rsidRDefault="00936B66" w:rsidP="0011498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5F48" w14:textId="77777777" w:rsidR="00936B66" w:rsidRPr="000C6ECE" w:rsidRDefault="00936B66" w:rsidP="0011498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1DED" w14:textId="77777777" w:rsidR="00936B66" w:rsidRPr="000C6ECE" w:rsidRDefault="00936B66" w:rsidP="0011498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3705F5" w14:textId="77777777" w:rsidR="00936B66" w:rsidRPr="000C6ECE" w:rsidRDefault="00936B66" w:rsidP="0011498D">
            <w:pPr>
              <w:jc w:val="center"/>
            </w:pPr>
          </w:p>
          <w:p w14:paraId="53EC6151" w14:textId="77777777" w:rsidR="00936B66" w:rsidRPr="000C6ECE" w:rsidRDefault="00936B66" w:rsidP="0011498D">
            <w:pPr>
              <w:jc w:val="center"/>
            </w:pPr>
            <w:r w:rsidRPr="000C6ECE">
              <w:t>_________________________</w:t>
            </w:r>
          </w:p>
        </w:tc>
      </w:tr>
      <w:tr w:rsidR="00936B66" w:rsidRPr="000C6ECE" w14:paraId="286471DE" w14:textId="77777777" w:rsidTr="0011498D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E4F23B" w14:textId="77777777" w:rsidR="00936B66" w:rsidRPr="000C6ECE" w:rsidRDefault="00936B66" w:rsidP="0011498D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2DB366" w14:textId="77777777" w:rsidR="00936B66" w:rsidRPr="000C6ECE" w:rsidRDefault="00936B66" w:rsidP="0011498D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483488" w14:textId="77777777" w:rsidR="00936B66" w:rsidRPr="000C6ECE" w:rsidRDefault="00936B66" w:rsidP="0011498D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143581" w14:textId="77777777" w:rsidR="00936B66" w:rsidRPr="000C6ECE" w:rsidRDefault="00936B66" w:rsidP="0011498D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3F25" w14:textId="77777777" w:rsidR="00936B66" w:rsidRPr="000C6ECE" w:rsidRDefault="00936B66" w:rsidP="0011498D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0711C34" w14:textId="1E85A718" w:rsidR="00936B66" w:rsidRDefault="00936B66" w:rsidP="00936B66">
      <w:pPr>
        <w:spacing w:after="160" w:line="259" w:lineRule="auto"/>
      </w:pPr>
    </w:p>
    <w:bookmarkEnd w:id="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936B66" w:rsidRPr="000C6ECE" w14:paraId="4BC0FE71" w14:textId="77777777" w:rsidTr="0011498D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28E3" w14:textId="77777777" w:rsidR="00936B66" w:rsidRDefault="00936B66" w:rsidP="0011498D">
            <w:pPr>
              <w:jc w:val="center"/>
            </w:pPr>
            <w:r>
              <w:br w:type="page"/>
            </w:r>
          </w:p>
          <w:p w14:paraId="6B604A0E" w14:textId="6B4C630F" w:rsidR="00936B66" w:rsidRPr="000C6ECE" w:rsidRDefault="00936B66" w:rsidP="0011498D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D</w:t>
            </w:r>
            <w:r w:rsidRPr="000C6ECE">
              <w:rPr>
                <w:b/>
                <w:caps/>
              </w:rPr>
              <w:t>” jelű betétlap</w:t>
            </w:r>
          </w:p>
          <w:p w14:paraId="6805E0C3" w14:textId="77777777" w:rsidR="00936B66" w:rsidRPr="000C6ECE" w:rsidRDefault="00936B66" w:rsidP="0011498D">
            <w:pPr>
              <w:jc w:val="center"/>
            </w:pPr>
          </w:p>
          <w:p w14:paraId="448C8569" w14:textId="1A90E7A9" w:rsidR="00936B66" w:rsidRPr="000C6ECE" w:rsidRDefault="00936B66" w:rsidP="0011498D">
            <w:pPr>
              <w:jc w:val="center"/>
            </w:pPr>
            <w:r>
              <w:t>202</w:t>
            </w:r>
            <w:r w:rsidR="001C480C">
              <w:t>1</w:t>
            </w:r>
            <w:r>
              <w:t>.</w:t>
            </w:r>
            <w:r w:rsidRPr="000C6ECE">
              <w:t xml:space="preserve"> évben kezdődő adóévről a/az _</w:t>
            </w:r>
            <w:r w:rsidR="004F39D0">
              <w:rPr>
                <w:b/>
                <w:bCs/>
              </w:rPr>
              <w:t>Hajdúnánás Városi</w:t>
            </w:r>
            <w:r w:rsidRPr="000C6ECE">
              <w:t>_ önkormányzat illetékességi területén</w:t>
            </w:r>
          </w:p>
          <w:p w14:paraId="5DE6EE8D" w14:textId="645A1500" w:rsidR="00936B66" w:rsidRPr="000C6ECE" w:rsidRDefault="00936B66" w:rsidP="0011498D">
            <w:pPr>
              <w:jc w:val="center"/>
            </w:pPr>
            <w:r w:rsidRPr="000C6ECE">
              <w:t>folytatott iparűzési tevékenység utáni adókötelezettségről szóló helyi</w:t>
            </w:r>
          </w:p>
          <w:p w14:paraId="7F5A7627" w14:textId="77777777" w:rsidR="00936B66" w:rsidRPr="000C6ECE" w:rsidRDefault="00936B66" w:rsidP="0011498D">
            <w:pPr>
              <w:jc w:val="center"/>
            </w:pPr>
            <w:r w:rsidRPr="000C6ECE">
              <w:t>iparűzési adóbevalláshoz</w:t>
            </w:r>
          </w:p>
          <w:p w14:paraId="4C73BBB1" w14:textId="77777777" w:rsidR="00936B66" w:rsidRPr="000C6ECE" w:rsidRDefault="00936B66" w:rsidP="0011498D">
            <w:pPr>
              <w:jc w:val="center"/>
            </w:pPr>
          </w:p>
          <w:p w14:paraId="0EF44328" w14:textId="090A1E54" w:rsidR="00936B66" w:rsidRPr="000C6ECE" w:rsidRDefault="00936B66" w:rsidP="00644064">
            <w:p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6B66">
              <w:rPr>
                <w:b/>
                <w:bCs/>
                <w:iCs/>
              </w:rPr>
              <w:t>Befektetési vállalkozások nettó árbevételének kiszámítása</w:t>
            </w:r>
          </w:p>
        </w:tc>
      </w:tr>
      <w:tr w:rsidR="00936B66" w:rsidRPr="000C6ECE" w14:paraId="59C0C6DC" w14:textId="77777777" w:rsidTr="0011498D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15A2" w14:textId="77777777" w:rsidR="00936B66" w:rsidRPr="000C6ECE" w:rsidRDefault="00936B66" w:rsidP="0011498D"/>
        </w:tc>
      </w:tr>
      <w:tr w:rsidR="00936B66" w:rsidRPr="000C6ECE" w14:paraId="649AB3A9" w14:textId="77777777" w:rsidTr="0011498D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CC0C" w14:textId="77777777" w:rsidR="00936B66" w:rsidRPr="000C6ECE" w:rsidRDefault="00936B66" w:rsidP="0011498D">
            <w:pPr>
              <w:ind w:left="1080"/>
              <w:contextualSpacing/>
              <w:rPr>
                <w:b/>
              </w:rPr>
            </w:pPr>
          </w:p>
          <w:p w14:paraId="4E35D84D" w14:textId="77777777" w:rsidR="00936B66" w:rsidRPr="000C6ECE" w:rsidRDefault="00936B66" w:rsidP="00FD7476">
            <w:pPr>
              <w:numPr>
                <w:ilvl w:val="0"/>
                <w:numId w:val="3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2B7EA0D" w14:textId="77777777" w:rsidR="00936B66" w:rsidRPr="000C6ECE" w:rsidRDefault="00936B66" w:rsidP="0011498D">
            <w:pPr>
              <w:ind w:left="1080"/>
              <w:contextualSpacing/>
              <w:rPr>
                <w:b/>
              </w:rPr>
            </w:pPr>
          </w:p>
        </w:tc>
      </w:tr>
      <w:tr w:rsidR="00936B66" w:rsidRPr="000C6ECE" w14:paraId="6692A430" w14:textId="77777777" w:rsidTr="0011498D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EB4A6B" w14:textId="77777777" w:rsidR="00936B66" w:rsidRPr="000C6ECE" w:rsidRDefault="00936B66" w:rsidP="00644064">
            <w:pPr>
              <w:spacing w:before="24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936B66" w:rsidRPr="000C6ECE" w14:paraId="18B5D93A" w14:textId="77777777" w:rsidTr="0011498D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B1C3EB" w14:textId="77777777" w:rsidR="00936B66" w:rsidRPr="000C6ECE" w:rsidRDefault="00936B66" w:rsidP="0011498D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936B66" w:rsidRPr="000C6ECE" w14:paraId="305F0324" w14:textId="77777777" w:rsidTr="0011498D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4B28" w14:textId="77777777" w:rsidR="00936B66" w:rsidRPr="000C6ECE" w:rsidRDefault="00936B66" w:rsidP="00644064">
            <w:pPr>
              <w:spacing w:after="240"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936B66" w:rsidRPr="000C6ECE" w14:paraId="015C5AFD" w14:textId="77777777" w:rsidTr="0011498D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084C1A" w14:textId="77777777" w:rsidR="00936B66" w:rsidRPr="000C6ECE" w:rsidRDefault="00936B66" w:rsidP="0011498D"/>
        </w:tc>
      </w:tr>
      <w:tr w:rsidR="00936B66" w:rsidRPr="000C6ECE" w14:paraId="16113529" w14:textId="77777777" w:rsidTr="0011498D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51B5" w14:textId="77777777" w:rsidR="00936B66" w:rsidRPr="000C6ECE" w:rsidRDefault="00936B66" w:rsidP="0011498D">
            <w:pPr>
              <w:rPr>
                <w:b/>
              </w:rPr>
            </w:pPr>
          </w:p>
          <w:p w14:paraId="661A76A0" w14:textId="77777777" w:rsidR="00936B66" w:rsidRPr="000C6ECE" w:rsidRDefault="00936B66" w:rsidP="00FD7476">
            <w:pPr>
              <w:numPr>
                <w:ilvl w:val="0"/>
                <w:numId w:val="3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2045D6AE" w14:textId="77777777" w:rsidR="00936B66" w:rsidRPr="000C6ECE" w:rsidRDefault="00936B66" w:rsidP="0011498D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9A309" w14:textId="77777777" w:rsidR="00936B66" w:rsidRPr="000C6ECE" w:rsidRDefault="00936B66" w:rsidP="0011498D">
            <w:pPr>
              <w:rPr>
                <w:b/>
              </w:rPr>
            </w:pPr>
          </w:p>
          <w:p w14:paraId="4E00513B" w14:textId="6C7708FC" w:rsidR="00936B66" w:rsidRPr="000C6ECE" w:rsidRDefault="00936B66" w:rsidP="0011498D">
            <w:pPr>
              <w:jc w:val="right"/>
              <w:rPr>
                <w:i/>
              </w:rPr>
            </w:pPr>
          </w:p>
          <w:p w14:paraId="7D3930C7" w14:textId="186A4CB1" w:rsidR="00936B66" w:rsidRPr="001B3758" w:rsidRDefault="001B3758" w:rsidP="001B375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936B66" w:rsidRPr="000C6ECE" w14:paraId="265A65E1" w14:textId="77777777" w:rsidTr="0011498D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2AE8" w14:textId="509F56BA" w:rsidR="00936B66" w:rsidRPr="000C6ECE" w:rsidRDefault="00936B66" w:rsidP="00FD747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>
              <w:t>Htv</w:t>
            </w:r>
            <w:proofErr w:type="spellEnd"/>
            <w:r>
              <w:t>. szerinti – vállalkozási szintű – éves</w:t>
            </w:r>
            <w:r w:rsidR="001C480C">
              <w:br/>
            </w:r>
            <w:r>
              <w:t xml:space="preserve">nettó árbevétel </w:t>
            </w:r>
            <w:r w:rsidRPr="00FA10AC">
              <w:rPr>
                <w:i/>
                <w:iCs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7C4EC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4D7D5E23" w14:textId="77777777" w:rsidTr="0011498D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41E6" w14:textId="15B3DEEE" w:rsidR="00936B66" w:rsidRPr="000C6ECE" w:rsidRDefault="00936B66" w:rsidP="00FD7476">
            <w:pPr>
              <w:numPr>
                <w:ilvl w:val="0"/>
                <w:numId w:val="34"/>
              </w:numPr>
              <w:spacing w:before="120"/>
              <w:contextualSpacing/>
            </w:pPr>
            <w: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41A9B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62913E10" w14:textId="77777777" w:rsidTr="0011498D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689" w14:textId="21C79CD9" w:rsidR="00936B66" w:rsidRPr="000C6ECE" w:rsidRDefault="00936B66" w:rsidP="00FD7476">
            <w:pPr>
              <w:numPr>
                <w:ilvl w:val="0"/>
                <w:numId w:val="34"/>
              </w:numPr>
              <w:contextualSpacing/>
            </w:pPr>
            <w:r>
              <w:t>Nem befektetési szolgáltatási</w:t>
            </w:r>
            <w:r w:rsidR="001C480C">
              <w:br/>
            </w:r>
            <w:r>
              <w:t>tevékenység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60D19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76892F79" w14:textId="77777777" w:rsidTr="0011498D">
        <w:trPr>
          <w:trHeight w:val="62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DEAD" w14:textId="7B679D97" w:rsidR="00936B66" w:rsidRPr="000C6ECE" w:rsidRDefault="00936B66" w:rsidP="00FD7476">
            <w:pPr>
              <w:numPr>
                <w:ilvl w:val="0"/>
                <w:numId w:val="34"/>
              </w:numPr>
              <w:contextualSpacing/>
            </w:pPr>
            <w:r>
              <w:t>Kapott kamatok és kamatjellegű</w:t>
            </w:r>
            <w:r w:rsidR="001C480C">
              <w:br/>
            </w:r>
            <w:r>
              <w:t>bevételek együttes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97E26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15BA9F1B" w14:textId="77777777" w:rsidTr="0011498D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3397" w14:textId="5663C391" w:rsidR="00936B66" w:rsidRPr="000C6ECE" w:rsidRDefault="003867DD" w:rsidP="00FD7476">
            <w:pPr>
              <w:numPr>
                <w:ilvl w:val="0"/>
                <w:numId w:val="34"/>
              </w:numPr>
              <w:contextualSpacing/>
            </w:pPr>
            <w:r>
              <w:t>Fedezeti ügyletek nyereségének/ veszteségének nyereségjellegű</w:t>
            </w:r>
            <w:r>
              <w:br/>
              <w:t>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ADA6E" w14:textId="77777777" w:rsidR="00936B66" w:rsidRPr="0088384E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20228F39" w14:textId="77777777" w:rsidTr="0011498D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279F" w14:textId="43D71068" w:rsidR="00936B66" w:rsidRPr="000C6ECE" w:rsidRDefault="003867DD" w:rsidP="00FD7476">
            <w:pPr>
              <w:numPr>
                <w:ilvl w:val="0"/>
                <w:numId w:val="34"/>
              </w:numPr>
              <w:contextualSpacing/>
            </w:pPr>
            <w:r>
              <w:t>Alapügyletek (fedezett tételek) nyereségének/veszteségének</w:t>
            </w:r>
            <w:r w:rsidR="001C480C">
              <w:br/>
            </w:r>
            <w:r>
              <w:t>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EA952" w14:textId="77777777" w:rsidR="00936B66" w:rsidRPr="004F05AA" w:rsidRDefault="00936B66" w:rsidP="0011498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36B66" w:rsidRPr="000C6ECE" w14:paraId="0D2416AA" w14:textId="77777777" w:rsidTr="0011498D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4EC7" w14:textId="77777777" w:rsidR="00936B66" w:rsidRPr="006A5547" w:rsidRDefault="00936B66" w:rsidP="0011498D">
            <w:pPr>
              <w:jc w:val="center"/>
              <w:rPr>
                <w:b/>
                <w:szCs w:val="48"/>
              </w:rPr>
            </w:pPr>
          </w:p>
        </w:tc>
      </w:tr>
      <w:tr w:rsidR="00936B66" w:rsidRPr="000C6ECE" w14:paraId="0568A99D" w14:textId="77777777" w:rsidTr="0011498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864097" w14:textId="77777777" w:rsidR="00936B66" w:rsidRPr="000C6ECE" w:rsidRDefault="00936B66" w:rsidP="0011498D"/>
        </w:tc>
      </w:tr>
      <w:tr w:rsidR="00936B66" w:rsidRPr="000C6ECE" w14:paraId="7593B477" w14:textId="77777777" w:rsidTr="0011498D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3FADD3" w14:textId="77777777" w:rsidR="00936B66" w:rsidRPr="000C6ECE" w:rsidRDefault="00936B66" w:rsidP="0011498D">
            <w:pPr>
              <w:jc w:val="center"/>
            </w:pPr>
          </w:p>
          <w:p w14:paraId="74FC3D8F" w14:textId="77777777" w:rsidR="00936B66" w:rsidRPr="000C6ECE" w:rsidRDefault="00936B66" w:rsidP="0011498D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82D9" w14:textId="77777777" w:rsidR="00936B66" w:rsidRPr="000C6ECE" w:rsidRDefault="00936B66" w:rsidP="0011498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87E4" w14:textId="77777777" w:rsidR="00936B66" w:rsidRPr="000C6ECE" w:rsidRDefault="00936B66" w:rsidP="0011498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ED20" w14:textId="77777777" w:rsidR="00936B66" w:rsidRPr="000C6ECE" w:rsidRDefault="00936B66" w:rsidP="0011498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BCC06B" w14:textId="77777777" w:rsidR="00936B66" w:rsidRPr="000C6ECE" w:rsidRDefault="00936B66" w:rsidP="0011498D">
            <w:pPr>
              <w:jc w:val="center"/>
            </w:pPr>
          </w:p>
          <w:p w14:paraId="1E2E698B" w14:textId="77777777" w:rsidR="00936B66" w:rsidRPr="000C6ECE" w:rsidRDefault="00936B66" w:rsidP="0011498D">
            <w:pPr>
              <w:jc w:val="center"/>
            </w:pPr>
            <w:r w:rsidRPr="000C6ECE">
              <w:t>_________________________</w:t>
            </w:r>
          </w:p>
        </w:tc>
      </w:tr>
      <w:tr w:rsidR="00936B66" w:rsidRPr="000C6ECE" w14:paraId="5A845FCD" w14:textId="77777777" w:rsidTr="0011498D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7F2833" w14:textId="77777777" w:rsidR="00936B66" w:rsidRPr="000C6ECE" w:rsidRDefault="00936B66" w:rsidP="0011498D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3606D1" w14:textId="77777777" w:rsidR="00936B66" w:rsidRPr="000C6ECE" w:rsidRDefault="00936B66" w:rsidP="0011498D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B0550B" w14:textId="77777777" w:rsidR="00936B66" w:rsidRPr="000C6ECE" w:rsidRDefault="00936B66" w:rsidP="0011498D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BB6E05" w14:textId="77777777" w:rsidR="00936B66" w:rsidRPr="000C6ECE" w:rsidRDefault="00936B66" w:rsidP="0011498D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ACA7" w14:textId="77777777" w:rsidR="00936B66" w:rsidRPr="000C6ECE" w:rsidRDefault="00936B66" w:rsidP="0011498D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5C3336" w14:textId="77777777" w:rsidR="00936B66" w:rsidRDefault="00936B66" w:rsidP="00936B66">
      <w:pPr>
        <w:spacing w:after="160" w:line="259" w:lineRule="auto"/>
      </w:pPr>
      <w:r>
        <w:br w:type="page"/>
      </w:r>
    </w:p>
    <w:p w14:paraId="618149F8" w14:textId="77777777" w:rsidR="00EE2255" w:rsidRDefault="00EE2255" w:rsidP="00EE2255"/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9"/>
      </w:tblGrid>
      <w:tr w:rsidR="00EE2255" w:rsidRPr="000C6ECE" w14:paraId="292EE840" w14:textId="77777777" w:rsidTr="003867DD">
        <w:trPr>
          <w:trHeight w:val="794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D2D6" w14:textId="77777777"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11CB3EBA" w14:textId="0758F10F"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</w:t>
            </w:r>
            <w:r w:rsidR="00872485">
              <w:rPr>
                <w:bCs/>
                <w:iCs/>
              </w:rPr>
              <w:t>2</w:t>
            </w:r>
            <w:r w:rsidR="001C480C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>_</w:t>
            </w:r>
            <w:r w:rsidR="004F39D0">
              <w:rPr>
                <w:b/>
                <w:bCs/>
                <w:iCs/>
              </w:rPr>
              <w:t>Hajdúnánás Városi</w:t>
            </w:r>
            <w:r w:rsidRPr="000C6ECE">
              <w:rPr>
                <w:iCs/>
              </w:rPr>
              <w:t xml:space="preserve">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D321706" w14:textId="77777777"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45AA1686" w14:textId="77777777"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EE2255" w:rsidRPr="000C6ECE" w14:paraId="52D7DE88" w14:textId="77777777" w:rsidTr="003867DD">
        <w:trPr>
          <w:trHeight w:val="283"/>
        </w:trPr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90A35D" w14:textId="77777777" w:rsidR="00EE2255" w:rsidRPr="000C6ECE" w:rsidRDefault="00EE2255" w:rsidP="00EE2255">
            <w:pPr>
              <w:rPr>
                <w:b/>
              </w:rPr>
            </w:pPr>
          </w:p>
        </w:tc>
      </w:tr>
      <w:tr w:rsidR="00EE2255" w:rsidRPr="000C6ECE" w14:paraId="470E6881" w14:textId="77777777" w:rsidTr="003867DD">
        <w:trPr>
          <w:trHeight w:val="379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0E6A4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14:paraId="721CF63F" w14:textId="77777777" w:rsidR="00EE2255" w:rsidRPr="000C6ECE" w:rsidRDefault="00EE2255" w:rsidP="00FF3D8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5C1FB277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EE2255" w:rsidRPr="000C6ECE" w14:paraId="42F1FB7C" w14:textId="77777777" w:rsidTr="003867DD">
        <w:trPr>
          <w:trHeight w:val="354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CBFE93" w14:textId="6A2D9C06"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EE2255" w:rsidRPr="000C6ECE" w14:paraId="198E9269" w14:textId="77777777" w:rsidTr="003867DD">
        <w:tc>
          <w:tcPr>
            <w:tcW w:w="9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4992B8" w14:textId="77777777" w:rsidR="00EE2255" w:rsidRPr="000C6ECE" w:rsidRDefault="00EE2255" w:rsidP="00EE225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EE2255" w:rsidRPr="000C6ECE" w14:paraId="6DA4FAD2" w14:textId="77777777" w:rsidTr="003867DD">
        <w:tc>
          <w:tcPr>
            <w:tcW w:w="9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7966" w14:textId="77777777"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14:paraId="793AE33E" w14:textId="77777777" w:rsidTr="003867DD">
        <w:trPr>
          <w:trHeight w:val="283"/>
        </w:trPr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37300A" w14:textId="77777777" w:rsidR="00EE2255" w:rsidRPr="000C6ECE" w:rsidRDefault="00EE2255" w:rsidP="00EE2255">
            <w:pPr>
              <w:ind w:left="720"/>
              <w:contextualSpacing/>
            </w:pPr>
          </w:p>
        </w:tc>
      </w:tr>
      <w:tr w:rsidR="00EE2255" w:rsidRPr="000C6ECE" w14:paraId="5DB69A82" w14:textId="77777777" w:rsidTr="003867DD">
        <w:trPr>
          <w:trHeight w:val="69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CC37" w14:textId="77777777" w:rsidR="00EE2255" w:rsidRPr="000C6ECE" w:rsidRDefault="00EE2255" w:rsidP="00EE2255"/>
          <w:p w14:paraId="48A33C36" w14:textId="77777777" w:rsidR="00EE2255" w:rsidRPr="000C6ECE" w:rsidRDefault="00EE2255" w:rsidP="00FF3D8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3949C27A" w14:textId="77777777" w:rsidR="00EE2255" w:rsidRPr="000C6ECE" w:rsidRDefault="00EE2255" w:rsidP="00EE2255"/>
        </w:tc>
      </w:tr>
      <w:tr w:rsidR="00EE2255" w:rsidRPr="000C6ECE" w14:paraId="2DFA6BF1" w14:textId="77777777" w:rsidTr="003867DD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26569" w14:textId="77777777" w:rsidR="00EE2255" w:rsidRPr="000C6ECE" w:rsidRDefault="00EE2255" w:rsidP="003867DD">
            <w:pPr>
              <w:numPr>
                <w:ilvl w:val="0"/>
                <w:numId w:val="6"/>
              </w:numPr>
              <w:ind w:left="589"/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5479" w14:textId="77777777" w:rsidR="00EE2255" w:rsidRPr="0088384E" w:rsidRDefault="00EE2255" w:rsidP="003867DD">
            <w:pPr>
              <w:ind w:left="-109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B0E14D9" w14:textId="77777777" w:rsidTr="003A145D">
        <w:trPr>
          <w:trHeight w:val="4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BC90D" w14:textId="77777777" w:rsidR="00EE2255" w:rsidRPr="000C6ECE" w:rsidRDefault="00EE2255" w:rsidP="003867DD">
            <w:pPr>
              <w:numPr>
                <w:ilvl w:val="0"/>
                <w:numId w:val="6"/>
              </w:numPr>
              <w:ind w:left="589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E306" w14:textId="77777777"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DA619FA" w14:textId="77777777" w:rsidTr="003867DD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2C777" w14:textId="77777777" w:rsidR="00EE2255" w:rsidRPr="000C6ECE" w:rsidRDefault="00EE2255" w:rsidP="003867DD">
            <w:pPr>
              <w:numPr>
                <w:ilvl w:val="0"/>
                <w:numId w:val="6"/>
              </w:numPr>
              <w:ind w:left="589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D2CF" w14:textId="77777777"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ECEE00B" w14:textId="77777777" w:rsidTr="003867DD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F704D" w14:textId="77777777" w:rsidR="00EE2255" w:rsidRPr="000C6ECE" w:rsidRDefault="00EE2255" w:rsidP="003867DD">
            <w:pPr>
              <w:numPr>
                <w:ilvl w:val="0"/>
                <w:numId w:val="6"/>
              </w:numPr>
              <w:ind w:left="589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03B4" w14:textId="77777777"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594C4B2D" w14:textId="77777777" w:rsidTr="00BE444C">
        <w:trPr>
          <w:trHeight w:val="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5BCB2" w14:textId="6E202BC0" w:rsidR="00EE2255" w:rsidRPr="000C6ECE" w:rsidRDefault="00EE2255" w:rsidP="001201C7">
            <w:pPr>
              <w:numPr>
                <w:ilvl w:val="0"/>
                <w:numId w:val="6"/>
              </w:numPr>
              <w:ind w:left="589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</w:t>
            </w:r>
            <w:r w:rsidR="001201C7">
              <w:rPr>
                <w:b/>
                <w:i/>
                <w:iCs/>
              </w:rPr>
              <w:t xml:space="preserve"> </w:t>
            </w:r>
            <w:r w:rsidRPr="000C6ECE">
              <w:rPr>
                <w:b/>
                <w:i/>
                <w:iCs/>
              </w:rPr>
              <w:t xml:space="preserve">vállalkozónak </w:t>
            </w:r>
            <w:r w:rsidRPr="001201C7">
              <w:rPr>
                <w:b/>
                <w:i/>
                <w:iCs/>
              </w:rPr>
              <w:t>nem kell kitölteni!)</w:t>
            </w:r>
            <w:r w:rsidRPr="001201C7">
              <w:rPr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C312" w14:textId="77777777"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DF8C301" w14:textId="77777777" w:rsidTr="00C03061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CDBAE" w14:textId="77777777" w:rsidR="00EE2255" w:rsidRPr="000C6ECE" w:rsidRDefault="00EE2255" w:rsidP="00C03061">
            <w:pPr>
              <w:numPr>
                <w:ilvl w:val="0"/>
                <w:numId w:val="6"/>
              </w:numPr>
              <w:ind w:left="589" w:right="-108"/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965A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173E1AD5" w14:textId="77777777" w:rsidTr="00EC6995">
        <w:trPr>
          <w:trHeight w:val="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DBBB5" w14:textId="77777777" w:rsidR="00EE2255" w:rsidRPr="000C6ECE" w:rsidRDefault="00EE2255" w:rsidP="00C03061">
            <w:pPr>
              <w:numPr>
                <w:ilvl w:val="0"/>
                <w:numId w:val="6"/>
              </w:numPr>
              <w:ind w:left="589"/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C706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6995" w:rsidRPr="000C6ECE" w14:paraId="226BB166" w14:textId="77777777" w:rsidTr="00EC6995">
        <w:trPr>
          <w:trHeight w:val="20"/>
        </w:trPr>
        <w:tc>
          <w:tcPr>
            <w:tcW w:w="9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481C20" w14:textId="77777777" w:rsidR="00EC6995" w:rsidRPr="004F05AA" w:rsidRDefault="00EC6995" w:rsidP="00C03061">
            <w:pPr>
              <w:ind w:left="-101"/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EE2255" w:rsidRPr="000C6ECE" w14:paraId="1977EB79" w14:textId="77777777" w:rsidTr="003867DD">
        <w:trPr>
          <w:trHeight w:val="69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155A" w14:textId="77777777" w:rsidR="00EE2255" w:rsidRPr="000C6ECE" w:rsidRDefault="00EE2255" w:rsidP="00C03061">
            <w:pPr>
              <w:numPr>
                <w:ilvl w:val="0"/>
                <w:numId w:val="5"/>
              </w:numPr>
              <w:ind w:left="1014" w:hanging="708"/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EE2255" w:rsidRPr="000C6ECE" w14:paraId="6DD4A8A1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14944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740B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7FCF6B7F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61224" w14:textId="4C2E03F8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>A kapcsolt vállalkozás adóalanyok által figyelembe vehető összes anyagköltség, alvállalkozói teljesítések értéke,</w:t>
            </w:r>
            <w:r w:rsidR="00C03061">
              <w:br/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A70E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235780A4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BD5CE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249E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49EB3F6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D2BD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A195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905EAC6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AAE3F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8478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5ECD4CFF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C9F73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B95F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2ECAE8D2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FCA87" w14:textId="1C5B151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 xml:space="preserve">energia piaci ügyletek elszámolása érdekében vásárolt és tovább értékesített, a számvitelről szóló törvény szerinti eladott áruk beszerzési értékeként elszámolt </w:t>
            </w:r>
            <w:r w:rsidR="00C03061">
              <w:br/>
            </w:r>
            <w:r w:rsidRPr="000C6ECE">
              <w:t>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4222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2CA3076F" w14:textId="77777777" w:rsidTr="00C03061">
        <w:trPr>
          <w:trHeight w:val="22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28B4B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8F45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</w:tbl>
    <w:p w14:paraId="637A9D5B" w14:textId="77777777" w:rsidR="005D3CC5" w:rsidRDefault="005D3CC5">
      <w:pPr>
        <w:spacing w:after="160" w:line="259" w:lineRule="auto"/>
      </w:pPr>
      <w:r>
        <w:br w:type="page"/>
      </w:r>
    </w:p>
    <w:p w14:paraId="5856499D" w14:textId="77777777" w:rsidR="005D3CC5" w:rsidRDefault="005D3CC5"/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15"/>
        <w:gridCol w:w="3764"/>
      </w:tblGrid>
      <w:tr w:rsidR="00EE2255" w:rsidRPr="000C6ECE" w14:paraId="3C5B2215" w14:textId="77777777" w:rsidTr="00C03061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0FE1A" w14:textId="77777777" w:rsidR="00EE2255" w:rsidRPr="000C6ECE" w:rsidRDefault="00EE2255" w:rsidP="00C03061">
            <w:pPr>
              <w:numPr>
                <w:ilvl w:val="0"/>
                <w:numId w:val="7"/>
              </w:numPr>
              <w:ind w:left="589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D793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9A8CF35" w14:textId="77777777" w:rsidTr="003A145D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746E4" w14:textId="77777777" w:rsidR="00EE2255" w:rsidRPr="000C6ECE" w:rsidRDefault="00EE2255" w:rsidP="00B27D2E">
            <w:pPr>
              <w:numPr>
                <w:ilvl w:val="0"/>
                <w:numId w:val="7"/>
              </w:numPr>
              <w:ind w:right="-108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4256" w14:textId="77777777" w:rsidR="00EE2255" w:rsidRPr="0088384E" w:rsidRDefault="00EE2255" w:rsidP="00C03061">
            <w:pPr>
              <w:ind w:left="-101"/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DCD184D" w14:textId="77777777" w:rsidTr="003A145D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208A9" w14:textId="77777777"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FE29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AE70751" w14:textId="77777777" w:rsidTr="003867DD">
        <w:trPr>
          <w:trHeight w:val="283"/>
        </w:trPr>
        <w:tc>
          <w:tcPr>
            <w:tcW w:w="9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2A1EAA" w14:textId="77777777" w:rsidR="00EE2255" w:rsidRPr="000C6ECE" w:rsidRDefault="00EE2255" w:rsidP="00EE2255">
            <w:bookmarkStart w:id="4" w:name="_Hlk66970279"/>
          </w:p>
        </w:tc>
      </w:tr>
      <w:tr w:rsidR="00EE2255" w:rsidRPr="000C6ECE" w14:paraId="3E66A11D" w14:textId="77777777" w:rsidTr="007252F7">
        <w:trPr>
          <w:trHeight w:val="7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10AB09" w14:textId="77777777" w:rsidR="00EE2255" w:rsidRPr="000C6ECE" w:rsidRDefault="00EE2255" w:rsidP="00EE2255">
            <w:pPr>
              <w:jc w:val="center"/>
            </w:pPr>
          </w:p>
          <w:p w14:paraId="667E3CD4" w14:textId="77777777" w:rsidR="00EE2255" w:rsidRPr="000C6ECE" w:rsidRDefault="00EE2255" w:rsidP="007252F7">
            <w:pPr>
              <w:spacing w:line="276" w:lineRule="auto"/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07293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837EA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5BC8F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8FAEC3" w14:textId="77777777" w:rsidR="00EE2255" w:rsidRPr="000C6ECE" w:rsidRDefault="00EE2255" w:rsidP="00EE2255">
            <w:pPr>
              <w:jc w:val="center"/>
            </w:pPr>
          </w:p>
          <w:p w14:paraId="1E304F80" w14:textId="1E05FCC5" w:rsidR="00EE2255" w:rsidRPr="000C6ECE" w:rsidRDefault="00EE2255" w:rsidP="007252F7">
            <w:pPr>
              <w:spacing w:line="276" w:lineRule="auto"/>
              <w:jc w:val="center"/>
            </w:pPr>
            <w:r w:rsidRPr="000C6ECE">
              <w:t>_______________________</w:t>
            </w:r>
            <w:r w:rsidR="007252F7">
              <w:t>______</w:t>
            </w:r>
          </w:p>
        </w:tc>
      </w:tr>
      <w:tr w:rsidR="00EE2255" w:rsidRPr="000C6ECE" w14:paraId="5C574A1D" w14:textId="77777777" w:rsidTr="007252F7">
        <w:trPr>
          <w:trHeight w:val="5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3FB78C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711973" w14:textId="77777777"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EA3555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0CE595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4798" w14:textId="77777777"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BC327B5" w14:textId="77777777" w:rsidR="00EE2255" w:rsidRDefault="00EE2255" w:rsidP="00EE2255"/>
    <w:bookmarkEnd w:id="4"/>
    <w:p w14:paraId="28D7172F" w14:textId="77777777" w:rsidR="00EE2255" w:rsidRDefault="00EE2255" w:rsidP="00EE2255">
      <w: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1376"/>
        <w:gridCol w:w="782"/>
        <w:gridCol w:w="141"/>
        <w:gridCol w:w="942"/>
        <w:gridCol w:w="3736"/>
      </w:tblGrid>
      <w:tr w:rsidR="00EE2255" w:rsidRPr="000C6ECE" w14:paraId="043BBFBF" w14:textId="77777777" w:rsidTr="00A7629C">
        <w:trPr>
          <w:trHeight w:val="82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240A" w14:textId="77777777"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F075C9" w14:textId="4689A2CB"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872485">
              <w:rPr>
                <w:bCs/>
                <w:iCs/>
              </w:rPr>
              <w:t>2</w:t>
            </w:r>
            <w:r w:rsidR="00D8586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>_</w:t>
            </w:r>
            <w:r w:rsidR="004F39D0">
              <w:rPr>
                <w:b/>
                <w:bCs/>
                <w:iCs/>
              </w:rPr>
              <w:t>Hajdúnánás Városi</w:t>
            </w:r>
            <w:r w:rsidRPr="000C6ECE">
              <w:rPr>
                <w:iCs/>
              </w:rPr>
              <w:t xml:space="preserve">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31E39E46" w14:textId="77777777" w:rsidR="00EE2255" w:rsidRPr="000C6ECE" w:rsidRDefault="00EE2255" w:rsidP="00EE225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EE2255" w:rsidRPr="000C6ECE" w14:paraId="0A06BF72" w14:textId="77777777" w:rsidTr="00A7629C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37AD79" w14:textId="77777777" w:rsidR="00EE2255" w:rsidRPr="000C6ECE" w:rsidRDefault="00EE2255" w:rsidP="00EE2255"/>
        </w:tc>
      </w:tr>
      <w:tr w:rsidR="00EE2255" w:rsidRPr="000C6ECE" w14:paraId="7E9D7453" w14:textId="77777777" w:rsidTr="00A7629C">
        <w:trPr>
          <w:trHeight w:val="3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2CA4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  <w:bookmarkStart w:id="5" w:name="_Hlk66976372"/>
          </w:p>
          <w:p w14:paraId="3C1C7133" w14:textId="77777777"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A2F9615" w14:textId="77777777"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14:paraId="6C17316E" w14:textId="77777777" w:rsidTr="00A7629C">
        <w:trPr>
          <w:trHeight w:val="3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84860A" w14:textId="77777777"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EE2255" w:rsidRPr="000C6ECE" w14:paraId="5EBF4298" w14:textId="77777777" w:rsidTr="00A7629C"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D03648" w14:textId="77777777" w:rsidR="00EE2255" w:rsidRPr="000C6ECE" w:rsidRDefault="00EE2255" w:rsidP="00EE2255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EE2255" w:rsidRPr="000C6ECE" w14:paraId="182CF037" w14:textId="77777777" w:rsidTr="00A7629C"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A446" w14:textId="77777777"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bookmarkEnd w:id="5"/>
      <w:tr w:rsidR="00EE2255" w:rsidRPr="000C6ECE" w14:paraId="4A6D83D5" w14:textId="77777777" w:rsidTr="00A7629C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083F35" w14:textId="77777777" w:rsidR="00EE2255" w:rsidRPr="000C6ECE" w:rsidRDefault="00EE2255" w:rsidP="00EE2255"/>
        </w:tc>
      </w:tr>
      <w:tr w:rsidR="00EE2255" w:rsidRPr="000C6ECE" w14:paraId="79909C2D" w14:textId="77777777" w:rsidTr="00A7629C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6954" w14:textId="77777777" w:rsidR="00EE2255" w:rsidRPr="000C6ECE" w:rsidRDefault="00EE2255" w:rsidP="00EE2255">
            <w:pPr>
              <w:ind w:left="1080"/>
              <w:contextualSpacing/>
            </w:pPr>
          </w:p>
          <w:p w14:paraId="2840AB63" w14:textId="77777777"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53FBAFB5" w14:textId="77777777" w:rsidR="00EE2255" w:rsidRPr="000C6ECE" w:rsidRDefault="00EE2255" w:rsidP="00EE2255"/>
        </w:tc>
      </w:tr>
      <w:tr w:rsidR="00EE2255" w:rsidRPr="000C6ECE" w14:paraId="70515503" w14:textId="77777777" w:rsidTr="00A7629C">
        <w:trPr>
          <w:trHeight w:val="327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59FE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76BD319F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5325A47C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66240F79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0727A6A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12CEE5BD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2650441A" w14:textId="77777777"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EE2255" w:rsidRPr="000C6ECE" w14:paraId="113CDA84" w14:textId="77777777" w:rsidTr="00A7629C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373D70" w14:textId="77777777" w:rsidR="00EE2255" w:rsidRPr="000C6ECE" w:rsidRDefault="00EE2255" w:rsidP="00EE2255"/>
        </w:tc>
      </w:tr>
      <w:tr w:rsidR="00EE2255" w:rsidRPr="000C6ECE" w14:paraId="088F6142" w14:textId="77777777" w:rsidTr="00A7629C">
        <w:trPr>
          <w:trHeight w:val="692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97B1EC" w14:textId="77777777" w:rsidR="00EE2255" w:rsidRPr="000C6ECE" w:rsidRDefault="00EE2255" w:rsidP="00EE2255"/>
          <w:p w14:paraId="64919EDF" w14:textId="77777777" w:rsidR="00EE2255" w:rsidRPr="000C6ECE" w:rsidRDefault="00EE2255" w:rsidP="009A06DF">
            <w:p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4188BFAE" w14:textId="77777777" w:rsidR="00EE2255" w:rsidRPr="000C6ECE" w:rsidRDefault="00EE2255" w:rsidP="00EE2255"/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5AEA" w14:textId="77777777" w:rsidR="00EE2255" w:rsidRPr="000C6ECE" w:rsidRDefault="00EE2255" w:rsidP="00EE2255">
            <w:pPr>
              <w:jc w:val="right"/>
            </w:pPr>
          </w:p>
          <w:p w14:paraId="2B62A1A5" w14:textId="5E89F812" w:rsidR="00EE2255" w:rsidRPr="00EB6048" w:rsidRDefault="00EE2255" w:rsidP="00EE225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>A 7-8. és a 11-16. sorok kivételével</w:t>
            </w:r>
            <w:r w:rsidR="00D8586D">
              <w:rPr>
                <w:i/>
              </w:rPr>
              <w:t xml:space="preserve"> </w:t>
            </w:r>
            <w:r w:rsidRPr="00EB6048">
              <w:rPr>
                <w:i/>
              </w:rPr>
              <w:t>forintban)</w:t>
            </w:r>
          </w:p>
          <w:p w14:paraId="01DFFA3B" w14:textId="77777777" w:rsidR="00EE2255" w:rsidRPr="000C6ECE" w:rsidRDefault="00EE2255" w:rsidP="00EE2255">
            <w:pPr>
              <w:jc w:val="right"/>
              <w:rPr>
                <w:strike/>
              </w:rPr>
            </w:pPr>
          </w:p>
        </w:tc>
      </w:tr>
      <w:tr w:rsidR="00EE2255" w:rsidRPr="000C6ECE" w14:paraId="44575C59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2E0D0" w14:textId="164E2122" w:rsidR="00EE2255" w:rsidRPr="000C6ECE" w:rsidRDefault="00EE2255" w:rsidP="00B27D2E">
            <w:pPr>
              <w:numPr>
                <w:ilvl w:val="0"/>
                <w:numId w:val="12"/>
              </w:numPr>
              <w:ind w:left="589" w:right="-108"/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melléklete szerint – figyelembeveendő </w:t>
            </w:r>
            <w:r w:rsidR="00B27D2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9978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787B21A5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E8E4F" w14:textId="09FDC862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melléklete szerint – </w:t>
            </w:r>
            <w:r w:rsidR="00A7629C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 xml:space="preserve">figyelembeveendő személyi jellegű </w:t>
            </w:r>
            <w:r w:rsidR="00A7629C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4D95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B475FEB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6B2F3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DF6F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423AE2DE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795DC" w14:textId="4F6A4DFB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EA72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192592F1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E351D" w14:textId="1C87425D" w:rsidR="00EE2255" w:rsidRPr="000C6ECE" w:rsidRDefault="00EE2255" w:rsidP="00B27D2E">
            <w:pPr>
              <w:numPr>
                <w:ilvl w:val="0"/>
                <w:numId w:val="12"/>
              </w:numPr>
              <w:ind w:left="589" w:right="55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</w:t>
            </w:r>
            <w:r w:rsidR="00A7629C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 xml:space="preserve">vagy földgázkereskedő villamosenergia </w:t>
            </w:r>
            <w:r w:rsidR="00A7629C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AE6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5ACE49F0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2E4EB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DC25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6D65E22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75581" w14:textId="15340B46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</w:t>
            </w:r>
            <w:r w:rsidR="00B27D2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FD1F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2879E924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63051" w14:textId="08E7E0A6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illetékességi területén lévő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77D4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47127E3E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1DDD9" w14:textId="2BAFA9F8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</w:t>
            </w:r>
            <w:r w:rsidR="00B27D2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</w:t>
            </w:r>
            <w:r w:rsidR="00A7629C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AA85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80B5E24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1E6C4" w14:textId="65664D2D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="00FB7FD8">
              <w:rPr>
                <w:bCs/>
                <w:iCs/>
              </w:rPr>
              <w:t>52</w:t>
            </w:r>
            <w:r w:rsidRPr="000C6ECE">
              <w:rPr>
                <w:bCs/>
                <w:iCs/>
              </w:rPr>
              <w:t>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</w:t>
            </w:r>
            <w:r w:rsidR="00FB7FD8">
              <w:rPr>
                <w:bCs/>
                <w:iCs/>
              </w:rPr>
              <w:t>31.</w:t>
            </w:r>
            <w:r w:rsidRPr="000C6ECE">
              <w:rPr>
                <w:bCs/>
                <w:iCs/>
              </w:rPr>
              <w:t xml:space="preserve"> pont </w:t>
            </w:r>
            <w:r w:rsidR="00FB7FD8">
              <w:rPr>
                <w:bCs/>
                <w:iCs/>
              </w:rPr>
              <w:t>e) alpont</w:t>
            </w:r>
            <w:r w:rsidRPr="000C6ECE">
              <w:rPr>
                <w:bCs/>
                <w:iCs/>
              </w:rPr>
              <w:t xml:space="preserve">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C9AA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1C7AD97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76DB0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ADE9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14678A9F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B73EA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ADBB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681F8A90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DA544" w14:textId="7FCF2DC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vezetékes távközlési tevékenységet végző vállalkozó vezetékes távközlési </w:t>
            </w:r>
            <w:r w:rsidR="00B27D2E">
              <w:rPr>
                <w:bCs/>
                <w:iCs/>
              </w:rPr>
              <w:br/>
            </w:r>
            <w:r w:rsidRPr="000C6ECE">
              <w:rPr>
                <w:bCs/>
                <w:iCs/>
              </w:rPr>
              <w:t>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01B0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D049470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3970C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6DF2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0C971882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F5705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157C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50EAEA5A" w14:textId="77777777" w:rsidTr="00A7629C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3DA44" w14:textId="77777777" w:rsidR="00EE2255" w:rsidRPr="000C6ECE" w:rsidRDefault="00EE2255" w:rsidP="00B27D2E">
            <w:pPr>
              <w:numPr>
                <w:ilvl w:val="0"/>
                <w:numId w:val="12"/>
              </w:numPr>
              <w:ind w:left="589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2E89" w14:textId="77777777"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14:paraId="3FF30E1D" w14:textId="77777777" w:rsidTr="00A7629C">
        <w:trPr>
          <w:trHeight w:val="69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BD572E" w14:textId="77777777" w:rsidR="00EE2255" w:rsidRPr="000C6ECE" w:rsidRDefault="00EE2255" w:rsidP="00EE2255">
            <w:bookmarkStart w:id="6" w:name="_Hlk66982295"/>
          </w:p>
          <w:p w14:paraId="04C63630" w14:textId="41E5F1C3" w:rsidR="00EE2255" w:rsidRPr="000C6ECE" w:rsidRDefault="00C412CF" w:rsidP="00EE2255">
            <w:r>
              <w:t>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1984F0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0DB930" w14:textId="77777777"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8643A6" w14:textId="77777777" w:rsidR="00EE2255" w:rsidRPr="000C6ECE" w:rsidRDefault="00EE2255" w:rsidP="00EE225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DE0FA5" w14:textId="77777777" w:rsidR="00EE2255" w:rsidRPr="000C6ECE" w:rsidRDefault="00EE2255" w:rsidP="00EE2255"/>
          <w:p w14:paraId="210B0CB4" w14:textId="77777777"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14:paraId="0CC5D0BE" w14:textId="77777777" w:rsidTr="00A7629C">
        <w:trPr>
          <w:trHeight w:val="559"/>
        </w:trPr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13544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155D87" w14:textId="77777777"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B1C622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AC1C5" w14:textId="77777777"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7DFB" w14:textId="77777777"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bookmarkEnd w:id="6"/>
    </w:tbl>
    <w:p w14:paraId="55F37DE3" w14:textId="77777777" w:rsidR="00EE2255" w:rsidRDefault="00EE2255" w:rsidP="00EE2255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/>
          <w:iCs/>
        </w:rPr>
        <w:sectPr w:rsidR="00EE2255" w:rsidSect="00BE444C">
          <w:footerReference w:type="default" r:id="rId8"/>
          <w:pgSz w:w="11906" w:h="16838"/>
          <w:pgMar w:top="1134" w:right="1134" w:bottom="1135" w:left="1134" w:header="709" w:footer="709" w:gutter="0"/>
          <w:cols w:space="708"/>
          <w:docGrid w:linePitch="360"/>
        </w:sectPr>
      </w:pP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7040"/>
      </w:tblGrid>
      <w:tr w:rsidR="00EE2255" w:rsidRPr="000C6ECE" w14:paraId="47C28945" w14:textId="77777777" w:rsidTr="00F60D9B">
        <w:trPr>
          <w:trHeight w:val="826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625A" w14:textId="77777777" w:rsidR="00EE2255" w:rsidRPr="000C6ECE" w:rsidRDefault="00EE2255" w:rsidP="0084644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right="463"/>
              <w:jc w:val="center"/>
              <w:outlineLvl w:val="5"/>
              <w:rPr>
                <w:b/>
                <w:iCs/>
              </w:rPr>
            </w:pPr>
            <w:bookmarkStart w:id="7" w:name="_Hlk66974996"/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7696FE51" w14:textId="2C848E9F" w:rsidR="00EE2255" w:rsidRPr="000C6ECE" w:rsidRDefault="00EE2255" w:rsidP="0084644F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right="463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872485">
              <w:rPr>
                <w:bCs/>
                <w:iCs/>
              </w:rPr>
              <w:t>2</w:t>
            </w:r>
            <w:r w:rsidR="00416211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>_</w:t>
            </w:r>
            <w:r w:rsidR="004F39D0">
              <w:rPr>
                <w:b/>
                <w:bCs/>
                <w:iCs/>
              </w:rPr>
              <w:t>Hajdúnánás Városi</w:t>
            </w:r>
            <w:r w:rsidRPr="000C6ECE">
              <w:rPr>
                <w:iCs/>
              </w:rPr>
              <w:t xml:space="preserve">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19A771B9" w14:textId="77777777" w:rsidR="00EE2255" w:rsidRPr="000C6ECE" w:rsidRDefault="00EE2255" w:rsidP="0084644F">
            <w:pPr>
              <w:ind w:right="463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EE2255" w:rsidRPr="000C6ECE" w14:paraId="0F23538A" w14:textId="77777777" w:rsidTr="00F60D9B">
        <w:trPr>
          <w:trHeight w:val="283"/>
        </w:trPr>
        <w:tc>
          <w:tcPr>
            <w:tcW w:w="14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18E55A" w14:textId="77777777" w:rsidR="00EE2255" w:rsidRPr="000C6ECE" w:rsidRDefault="00EE2255" w:rsidP="0084644F">
            <w:pPr>
              <w:ind w:right="463"/>
            </w:pPr>
          </w:p>
        </w:tc>
      </w:tr>
      <w:tr w:rsidR="00EE2255" w:rsidRPr="000C6ECE" w14:paraId="4D1E0C52" w14:textId="77777777" w:rsidTr="00F60D9B">
        <w:trPr>
          <w:trHeight w:val="379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30061" w14:textId="77777777" w:rsidR="00C412CF" w:rsidRPr="00C412CF" w:rsidRDefault="00C412CF" w:rsidP="0084644F">
            <w:pPr>
              <w:ind w:right="463"/>
              <w:rPr>
                <w:b/>
              </w:rPr>
            </w:pPr>
          </w:p>
          <w:p w14:paraId="2DF90C2C" w14:textId="0B028633" w:rsidR="00C412CF" w:rsidRDefault="00EE2255" w:rsidP="00FD7476">
            <w:pPr>
              <w:pStyle w:val="Listaszerbekezds"/>
              <w:numPr>
                <w:ilvl w:val="0"/>
                <w:numId w:val="35"/>
              </w:numPr>
              <w:ind w:right="463"/>
              <w:rPr>
                <w:b/>
              </w:rPr>
            </w:pPr>
            <w:r w:rsidRPr="00C412CF">
              <w:rPr>
                <w:b/>
              </w:rPr>
              <w:t>Adóalany</w:t>
            </w:r>
          </w:p>
          <w:p w14:paraId="59487E31" w14:textId="23D142B6" w:rsidR="00C412CF" w:rsidRPr="00C412CF" w:rsidRDefault="00C412CF" w:rsidP="0084644F">
            <w:pPr>
              <w:ind w:left="360" w:right="463"/>
              <w:rPr>
                <w:b/>
              </w:rPr>
            </w:pPr>
          </w:p>
        </w:tc>
      </w:tr>
      <w:tr w:rsidR="00EE2255" w:rsidRPr="000C6ECE" w14:paraId="5D763A76" w14:textId="77777777" w:rsidTr="00F60D9B">
        <w:trPr>
          <w:trHeight w:val="354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CB7C8F" w14:textId="77777777" w:rsidR="00EE2255" w:rsidRPr="000C6ECE" w:rsidRDefault="00EE2255" w:rsidP="0084644F">
            <w:pPr>
              <w:numPr>
                <w:ilvl w:val="0"/>
                <w:numId w:val="9"/>
              </w:numPr>
              <w:ind w:right="463"/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EE2255" w:rsidRPr="000C6ECE" w14:paraId="7056A96E" w14:textId="77777777" w:rsidTr="00F60D9B">
        <w:tc>
          <w:tcPr>
            <w:tcW w:w="146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ADA9C5" w14:textId="77777777" w:rsidR="00EE2255" w:rsidRPr="000C6ECE" w:rsidRDefault="00EE2255" w:rsidP="0084644F">
            <w:pPr>
              <w:numPr>
                <w:ilvl w:val="0"/>
                <w:numId w:val="9"/>
              </w:numPr>
              <w:ind w:right="463"/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EE2255" w:rsidRPr="000C6ECE" w14:paraId="4B8E768C" w14:textId="77777777" w:rsidTr="00F60D9B">
        <w:tc>
          <w:tcPr>
            <w:tcW w:w="146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CA03" w14:textId="77777777" w:rsidR="00EE2255" w:rsidRPr="000C6ECE" w:rsidRDefault="00EE2255" w:rsidP="0084644F">
            <w:pPr>
              <w:numPr>
                <w:ilvl w:val="0"/>
                <w:numId w:val="9"/>
              </w:numPr>
              <w:ind w:right="463"/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1788A20B" w14:textId="77777777" w:rsidR="00EE2255" w:rsidRPr="000C6ECE" w:rsidRDefault="00EE2255" w:rsidP="0084644F">
            <w:pPr>
              <w:numPr>
                <w:ilvl w:val="0"/>
                <w:numId w:val="9"/>
              </w:numPr>
              <w:ind w:right="463"/>
              <w:contextualSpacing/>
            </w:pPr>
            <w:r w:rsidRPr="000C6ECE">
              <w:t>A túlfizetés visszautalására szolgáló pénzforgalmi számlaszáma:</w:t>
            </w:r>
          </w:p>
          <w:p w14:paraId="6FBD4860" w14:textId="77777777" w:rsidR="00EE2255" w:rsidRPr="000C6ECE" w:rsidRDefault="00EE2255" w:rsidP="0084644F">
            <w:pPr>
              <w:ind w:left="720" w:right="463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EE2255" w:rsidRPr="000C6ECE" w14:paraId="05FF0D69" w14:textId="77777777" w:rsidTr="00F60D9B">
        <w:trPr>
          <w:trHeight w:val="283"/>
        </w:trPr>
        <w:tc>
          <w:tcPr>
            <w:tcW w:w="14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66B373" w14:textId="77777777" w:rsidR="00EE2255" w:rsidRPr="000C6ECE" w:rsidRDefault="00EE2255" w:rsidP="0084644F">
            <w:pPr>
              <w:ind w:right="463"/>
            </w:pPr>
          </w:p>
        </w:tc>
      </w:tr>
      <w:tr w:rsidR="00EE2255" w:rsidRPr="000C6ECE" w14:paraId="614EB31F" w14:textId="77777777" w:rsidTr="00F60D9B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7D26B2" w14:textId="77777777" w:rsidR="00C412CF" w:rsidRPr="00C412CF" w:rsidRDefault="00C412CF" w:rsidP="0084644F">
            <w:pPr>
              <w:ind w:right="463"/>
              <w:rPr>
                <w:b/>
              </w:rPr>
            </w:pPr>
          </w:p>
          <w:p w14:paraId="1A81BF13" w14:textId="435BD813" w:rsidR="00EE2255" w:rsidRPr="00C412CF" w:rsidRDefault="00EE2255" w:rsidP="00FD7476">
            <w:pPr>
              <w:pStyle w:val="Listaszerbekezds"/>
              <w:numPr>
                <w:ilvl w:val="0"/>
                <w:numId w:val="35"/>
              </w:numPr>
              <w:ind w:right="463"/>
              <w:rPr>
                <w:b/>
              </w:rPr>
            </w:pPr>
            <w:r w:rsidRPr="00C412CF">
              <w:rPr>
                <w:b/>
              </w:rPr>
              <w:t>Nyilatkozat</w:t>
            </w:r>
          </w:p>
          <w:p w14:paraId="24B22553" w14:textId="5564E3BD" w:rsidR="00C412CF" w:rsidRPr="00C412CF" w:rsidRDefault="00C412CF" w:rsidP="0084644F">
            <w:pPr>
              <w:ind w:right="463"/>
              <w:rPr>
                <w:b/>
              </w:rPr>
            </w:pPr>
          </w:p>
        </w:tc>
      </w:tr>
      <w:tr w:rsidR="00EE2255" w:rsidRPr="000C6ECE" w14:paraId="6138CD18" w14:textId="77777777" w:rsidTr="00ED7524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AA187" w14:textId="77777777" w:rsidR="00EE2255" w:rsidRPr="000C6ECE" w:rsidRDefault="00EE2255" w:rsidP="0084644F">
            <w:pPr>
              <w:numPr>
                <w:ilvl w:val="0"/>
                <w:numId w:val="10"/>
              </w:numPr>
              <w:ind w:right="463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1B5375C9" w14:textId="407D16E1" w:rsidR="00EE2255" w:rsidRPr="000C6ECE" w:rsidRDefault="00EE2255" w:rsidP="0084644F">
            <w:pPr>
              <w:numPr>
                <w:ilvl w:val="0"/>
                <w:numId w:val="10"/>
              </w:numPr>
              <w:ind w:right="463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C412CF">
              <w:t>Nyilatkozom, hogy nincs az önkormányzati adóhatóság által nyilvántartott köztartozásom.</w:t>
            </w:r>
          </w:p>
          <w:p w14:paraId="6BDA6D45" w14:textId="36895187" w:rsidR="00EE2255" w:rsidRPr="000C6ECE" w:rsidRDefault="00EE2255" w:rsidP="0084644F">
            <w:pPr>
              <w:numPr>
                <w:ilvl w:val="0"/>
                <w:numId w:val="10"/>
              </w:numPr>
              <w:ind w:right="463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C412CF">
              <w:t>A túlfizetés összegét később esedékes adófizetési kötelezettségre kívánom felhasználni.</w:t>
            </w:r>
          </w:p>
          <w:p w14:paraId="03793BF3" w14:textId="77777777" w:rsidR="00C412CF" w:rsidRDefault="00EE2255" w:rsidP="0084644F">
            <w:pPr>
              <w:numPr>
                <w:ilvl w:val="0"/>
                <w:numId w:val="10"/>
              </w:numPr>
              <w:ind w:right="463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C412CF">
              <w:t xml:space="preserve">A túlfizetés összegéből _______________________ forintot kérek visszatéríteni, a fennmaradó összeget később esedékes adófizetési kötelezettségre kívánom felhasználni. </w:t>
            </w:r>
          </w:p>
          <w:p w14:paraId="6BC04C88" w14:textId="39A9BC99" w:rsidR="00C412CF" w:rsidRDefault="00EE2255" w:rsidP="0084644F">
            <w:pPr>
              <w:numPr>
                <w:ilvl w:val="0"/>
                <w:numId w:val="10"/>
              </w:numPr>
              <w:ind w:right="463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C412CF">
              <w:t>A túlfizetés összegéből 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0A83D3B4" w14:textId="09F714D5" w:rsidR="00C412CF" w:rsidRDefault="001E2BF3" w:rsidP="0084644F">
            <w:pPr>
              <w:numPr>
                <w:ilvl w:val="0"/>
                <w:numId w:val="10"/>
              </w:numPr>
              <w:ind w:right="463"/>
              <w:contextualSpacing/>
            </w:pPr>
            <w:r w:rsidRPr="000C6ECE">
              <w:rPr>
                <w:sz w:val="40"/>
                <w:szCs w:val="40"/>
              </w:rPr>
              <w:lastRenderedPageBreak/>
              <w:t>□</w:t>
            </w:r>
            <w:r w:rsidR="0084644F">
              <w:t>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6EA9A93" w14:textId="4545DE73" w:rsidR="00C412CF" w:rsidRPr="000C6ECE" w:rsidRDefault="001E2BF3" w:rsidP="004F39D0">
            <w:pPr>
              <w:numPr>
                <w:ilvl w:val="0"/>
                <w:numId w:val="10"/>
              </w:numPr>
              <w:spacing w:after="240"/>
              <w:ind w:right="463"/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 w:rsidR="0084644F">
              <w:t xml:space="preserve"> A túlfizetés teljes összegének visszatérítését kérem.</w:t>
            </w:r>
          </w:p>
        </w:tc>
      </w:tr>
      <w:tr w:rsidR="00EE2255" w:rsidRPr="000C6ECE" w14:paraId="41F038AD" w14:textId="77777777" w:rsidTr="00ED7524">
        <w:trPr>
          <w:trHeight w:val="283"/>
          <w:hidden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77C3" w14:textId="77777777" w:rsidR="00500822" w:rsidRPr="000C6ECE" w:rsidRDefault="00500822" w:rsidP="004F39D0">
            <w:pPr>
              <w:rPr>
                <w:vanish/>
              </w:rPr>
            </w:pPr>
          </w:p>
          <w:tbl>
            <w:tblPr>
              <w:tblW w:w="143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1848"/>
              <w:gridCol w:w="1706"/>
              <w:gridCol w:w="1706"/>
              <w:gridCol w:w="4266"/>
              <w:gridCol w:w="2673"/>
              <w:gridCol w:w="10"/>
            </w:tblGrid>
            <w:tr w:rsidR="00F60D9B" w:rsidRPr="000C6ECE" w14:paraId="04D6CA55" w14:textId="77777777" w:rsidTr="00720AAC">
              <w:trPr>
                <w:trHeight w:val="689"/>
                <w:jc w:val="center"/>
              </w:trPr>
              <w:tc>
                <w:tcPr>
                  <w:tcW w:w="14326" w:type="dxa"/>
                  <w:gridSpan w:val="7"/>
                  <w:shd w:val="clear" w:color="auto" w:fill="auto"/>
                  <w:vAlign w:val="center"/>
                </w:tcPr>
                <w:p w14:paraId="1AE60191" w14:textId="482726F6" w:rsidR="00F60D9B" w:rsidRPr="004F39D0" w:rsidRDefault="00F60D9B" w:rsidP="00ED7524">
                  <w:pPr>
                    <w:pStyle w:val="Listaszerbekezds"/>
                    <w:numPr>
                      <w:ilvl w:val="0"/>
                      <w:numId w:val="35"/>
                    </w:numPr>
                    <w:spacing w:before="240" w:after="240"/>
                    <w:rPr>
                      <w:b/>
                      <w:bCs/>
                    </w:rPr>
                  </w:pPr>
                  <w:r w:rsidRPr="00F60D9B">
                    <w:rPr>
                      <w:b/>
                      <w:bCs/>
                    </w:rPr>
                    <w:t>Más adónemben, hatóságnál nyilvántartott, lejárt esedékességű köztartozásra átvezetendő összegek.</w:t>
                  </w:r>
                </w:p>
              </w:tc>
            </w:tr>
            <w:tr w:rsidR="00EE2255" w:rsidRPr="000C6ECE" w14:paraId="0D4E894D" w14:textId="77777777" w:rsidTr="00720AAC">
              <w:trPr>
                <w:gridAfter w:val="1"/>
                <w:wAfter w:w="10" w:type="dxa"/>
                <w:trHeight w:val="914"/>
                <w:jc w:val="center"/>
              </w:trPr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B9F13" w14:textId="77777777" w:rsidR="00EE2255" w:rsidRPr="000C6ECE" w:rsidRDefault="00EE2255" w:rsidP="00EE225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27CA3" w14:textId="0A7FBD4C" w:rsidR="00EE2255" w:rsidRPr="000C6ECE" w:rsidRDefault="00EE2255" w:rsidP="00EE225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</w:t>
                  </w:r>
                  <w:r w:rsidR="00E17273">
                    <w:br/>
                  </w:r>
                  <w:r w:rsidRPr="000C6ECE">
                    <w:t>megnevezése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43FCC" w14:textId="77777777" w:rsidR="00EE2255" w:rsidRPr="000C6ECE" w:rsidRDefault="00EE2255" w:rsidP="00EE225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052FF" w14:textId="2A2101CB" w:rsidR="00EE2255" w:rsidRPr="000C6ECE" w:rsidRDefault="00EE2255" w:rsidP="00EE2255">
                  <w:pPr>
                    <w:jc w:val="center"/>
                  </w:pPr>
                  <w:r w:rsidRPr="000C6ECE">
                    <w:t>Összeg</w:t>
                  </w:r>
                  <w:r w:rsidR="00E17273">
                    <w:br/>
                  </w:r>
                  <w:r w:rsidRPr="000C6ECE">
                    <w:t>(forint)</w:t>
                  </w:r>
                </w:p>
              </w:tc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CCAF7" w14:textId="490429EC" w:rsidR="00EE2255" w:rsidRPr="000C6ECE" w:rsidRDefault="00EE2255" w:rsidP="00EE2255">
                  <w:pPr>
                    <w:jc w:val="center"/>
                  </w:pPr>
                  <w:r w:rsidRPr="000C6ECE">
                    <w:t>Köztartozáshoz tartozó pénzintézeti</w:t>
                  </w:r>
                  <w:r w:rsidR="00E17273">
                    <w:br/>
                  </w:r>
                  <w:r w:rsidRPr="000C6ECE">
                    <w:t>számlaszám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346C3" w14:textId="77777777" w:rsidR="00EE2255" w:rsidRPr="000C6ECE" w:rsidRDefault="00EE2255" w:rsidP="00EE225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EE2255" w:rsidRPr="000C6ECE" w14:paraId="18211BD7" w14:textId="77777777" w:rsidTr="00720AAC">
              <w:trPr>
                <w:gridAfter w:val="1"/>
                <w:wAfter w:w="10" w:type="dxa"/>
                <w:trHeight w:val="225"/>
                <w:jc w:val="center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5F603" w14:textId="77777777"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B9CEB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EFB652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21E30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BCEC54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34B01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14:paraId="204494F8" w14:textId="77777777" w:rsidTr="00720AAC">
              <w:trPr>
                <w:gridAfter w:val="1"/>
                <w:wAfter w:w="10" w:type="dxa"/>
                <w:trHeight w:val="225"/>
                <w:jc w:val="center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5BC9B" w14:textId="77777777"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1544F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C37E9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9BDFC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A4C4E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E2B6B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14:paraId="73D6C2D2" w14:textId="77777777" w:rsidTr="00720AAC">
              <w:trPr>
                <w:gridAfter w:val="1"/>
                <w:wAfter w:w="10" w:type="dxa"/>
                <w:trHeight w:val="225"/>
                <w:jc w:val="center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3B38E" w14:textId="77777777"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C10AC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87845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ABB1E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955C0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B7726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14:paraId="35A233C5" w14:textId="77777777" w:rsidTr="00720AAC">
              <w:trPr>
                <w:gridAfter w:val="1"/>
                <w:wAfter w:w="10" w:type="dxa"/>
                <w:trHeight w:val="225"/>
                <w:jc w:val="center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CE036" w14:textId="77777777"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23D13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DEA5B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4607A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603BB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A0DDA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14:paraId="780D5475" w14:textId="77777777" w:rsidTr="00720AAC">
              <w:trPr>
                <w:gridAfter w:val="1"/>
                <w:wAfter w:w="10" w:type="dxa"/>
                <w:trHeight w:val="238"/>
                <w:jc w:val="center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8E2A9" w14:textId="77777777"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0C3BEC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C638DFF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4B517E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E82314D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3AA51B5" w14:textId="77777777"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</w:tbl>
          <w:p w14:paraId="326E0630" w14:textId="77777777" w:rsidR="00EE2255" w:rsidRPr="000C6ECE" w:rsidRDefault="00EE2255" w:rsidP="00EE2255"/>
        </w:tc>
      </w:tr>
      <w:tr w:rsidR="00E17273" w:rsidRPr="000C6ECE" w14:paraId="2280A17F" w14:textId="77777777" w:rsidTr="00ED752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2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"/>
              <w:gridCol w:w="2825"/>
              <w:gridCol w:w="3402"/>
              <w:gridCol w:w="7806"/>
              <w:gridCol w:w="121"/>
            </w:tblGrid>
            <w:tr w:rsidR="00E17273" w:rsidRPr="000C6ECE" w14:paraId="29429F1B" w14:textId="77777777" w:rsidTr="00720AAC">
              <w:trPr>
                <w:jc w:val="center"/>
              </w:trPr>
              <w:tc>
                <w:tcPr>
                  <w:tcW w:w="142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F01F82" w14:textId="6F54F187" w:rsidR="00E17273" w:rsidRDefault="00B96653" w:rsidP="00ED7524">
                  <w:pPr>
                    <w:pStyle w:val="Listaszerbekezds"/>
                    <w:numPr>
                      <w:ilvl w:val="0"/>
                      <w:numId w:val="35"/>
                    </w:numPr>
                    <w:spacing w:before="240"/>
                    <w:rPr>
                      <w:b/>
                      <w:bCs/>
                    </w:rPr>
                  </w:pPr>
                  <w:r w:rsidRPr="00B96653">
                    <w:rPr>
                      <w:b/>
                      <w:bCs/>
                    </w:rPr>
                    <w:t>A más közteherben fennálló jövőbeni fizetési kötelezettség</w:t>
                  </w:r>
                </w:p>
                <w:p w14:paraId="14F5802B" w14:textId="77777777" w:rsidR="00E17273" w:rsidRPr="00F60D9B" w:rsidRDefault="00E17273" w:rsidP="004F39D0">
                  <w:pPr>
                    <w:spacing w:before="240"/>
                    <w:rPr>
                      <w:b/>
                      <w:bCs/>
                    </w:rPr>
                  </w:pPr>
                </w:p>
              </w:tc>
            </w:tr>
            <w:tr w:rsidR="00B96653" w:rsidRPr="000C6ECE" w14:paraId="6C953CFA" w14:textId="77777777" w:rsidTr="00ED7524">
              <w:trPr>
                <w:gridBefore w:val="1"/>
                <w:gridAfter w:val="1"/>
                <w:wBefore w:w="126" w:type="dxa"/>
                <w:wAfter w:w="121" w:type="dxa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E8C19" w14:textId="77777777" w:rsidR="00B96653" w:rsidRPr="000C6ECE" w:rsidRDefault="00B96653" w:rsidP="00E17273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7ECF1" w14:textId="420793FC" w:rsidR="00B96653" w:rsidRPr="000C6ECE" w:rsidRDefault="00B96653" w:rsidP="00B96653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6BB89" w14:textId="7258E1B7" w:rsidR="00B96653" w:rsidRPr="000C6ECE" w:rsidRDefault="00B96653" w:rsidP="00E17273">
                  <w:pPr>
                    <w:jc w:val="center"/>
                  </w:pPr>
                  <w:r>
                    <w:t>Összeg (forint)</w:t>
                  </w:r>
                </w:p>
              </w:tc>
            </w:tr>
            <w:tr w:rsidR="00B96653" w:rsidRPr="000C6ECE" w14:paraId="3C4B5E3E" w14:textId="77777777" w:rsidTr="00ED7524">
              <w:trPr>
                <w:gridBefore w:val="1"/>
                <w:gridAfter w:val="1"/>
                <w:wBefore w:w="126" w:type="dxa"/>
                <w:wAfter w:w="121" w:type="dxa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1243A" w14:textId="77777777" w:rsidR="00B96653" w:rsidRPr="000C6ECE" w:rsidRDefault="00B96653" w:rsidP="00FA10AC">
                  <w:pPr>
                    <w:numPr>
                      <w:ilvl w:val="0"/>
                      <w:numId w:val="50"/>
                    </w:numPr>
                    <w:contextualSpacing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B9985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8DEE2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</w:tr>
            <w:tr w:rsidR="00B96653" w:rsidRPr="000C6ECE" w14:paraId="4BDAF4DE" w14:textId="77777777" w:rsidTr="00ED7524">
              <w:trPr>
                <w:gridBefore w:val="1"/>
                <w:gridAfter w:val="1"/>
                <w:wBefore w:w="126" w:type="dxa"/>
                <w:wAfter w:w="121" w:type="dxa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B37B5" w14:textId="77777777" w:rsidR="00B96653" w:rsidRPr="000C6ECE" w:rsidRDefault="00B96653" w:rsidP="00FA10AC">
                  <w:pPr>
                    <w:numPr>
                      <w:ilvl w:val="0"/>
                      <w:numId w:val="50"/>
                    </w:numPr>
                    <w:contextualSpacing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E9A1F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B0567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</w:tr>
            <w:tr w:rsidR="00B96653" w:rsidRPr="000C6ECE" w14:paraId="1375A258" w14:textId="77777777" w:rsidTr="00ED7524">
              <w:trPr>
                <w:gridBefore w:val="1"/>
                <w:gridAfter w:val="1"/>
                <w:wBefore w:w="126" w:type="dxa"/>
                <w:wAfter w:w="121" w:type="dxa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0C82F" w14:textId="77777777" w:rsidR="00B96653" w:rsidRPr="000C6ECE" w:rsidRDefault="00B96653" w:rsidP="00FA10AC">
                  <w:pPr>
                    <w:numPr>
                      <w:ilvl w:val="0"/>
                      <w:numId w:val="50"/>
                    </w:numPr>
                    <w:contextualSpacing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DF9B5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5AB9D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</w:tr>
            <w:tr w:rsidR="00B96653" w:rsidRPr="000C6ECE" w14:paraId="60494390" w14:textId="77777777" w:rsidTr="00ED7524">
              <w:trPr>
                <w:gridBefore w:val="1"/>
                <w:gridAfter w:val="1"/>
                <w:wBefore w:w="126" w:type="dxa"/>
                <w:wAfter w:w="121" w:type="dxa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1CAA2" w14:textId="77777777" w:rsidR="00B96653" w:rsidRPr="000C6ECE" w:rsidRDefault="00B96653" w:rsidP="00FA10AC">
                  <w:pPr>
                    <w:numPr>
                      <w:ilvl w:val="0"/>
                      <w:numId w:val="50"/>
                    </w:numPr>
                    <w:contextualSpacing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64223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20F13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</w:tr>
            <w:tr w:rsidR="00B96653" w:rsidRPr="000C6ECE" w14:paraId="29965353" w14:textId="77777777" w:rsidTr="00ED7524">
              <w:trPr>
                <w:gridBefore w:val="1"/>
                <w:gridAfter w:val="1"/>
                <w:wBefore w:w="126" w:type="dxa"/>
                <w:wAfter w:w="121" w:type="dxa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1C84C" w14:textId="77777777" w:rsidR="00B96653" w:rsidRPr="000C6ECE" w:rsidRDefault="00B96653" w:rsidP="00FA10AC">
                  <w:pPr>
                    <w:numPr>
                      <w:ilvl w:val="0"/>
                      <w:numId w:val="50"/>
                    </w:numPr>
                    <w:contextualSpacing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C82E6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  <w:tc>
                <w:tcPr>
                  <w:tcW w:w="7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6D7EC" w14:textId="77777777" w:rsidR="00B96653" w:rsidRPr="000C6ECE" w:rsidRDefault="00B96653" w:rsidP="00E17273">
                  <w:pPr>
                    <w:rPr>
                      <w:b/>
                    </w:rPr>
                  </w:pPr>
                </w:p>
              </w:tc>
            </w:tr>
          </w:tbl>
          <w:p w14:paraId="37BB2B80" w14:textId="77777777" w:rsidR="00E17273" w:rsidRPr="000C6ECE" w:rsidRDefault="00E17273" w:rsidP="00E17273"/>
        </w:tc>
      </w:tr>
      <w:tr w:rsidR="00E17273" w:rsidRPr="000C6ECE" w14:paraId="781665E8" w14:textId="77777777" w:rsidTr="00ED7524"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AB4A51" w14:textId="5E4F0BB2" w:rsidR="00B96653" w:rsidRDefault="00B96653" w:rsidP="00E17273">
            <w:pPr>
              <w:jc w:val="center"/>
            </w:pPr>
          </w:p>
          <w:p w14:paraId="6E96C5F3" w14:textId="6F0EC861" w:rsidR="00E17273" w:rsidRDefault="00E17273" w:rsidP="00E17273">
            <w:pPr>
              <w:jc w:val="center"/>
            </w:pPr>
          </w:p>
          <w:p w14:paraId="252A23BB" w14:textId="5CA98563" w:rsidR="00720AAC" w:rsidRDefault="00720AAC" w:rsidP="00E17273">
            <w:pPr>
              <w:jc w:val="center"/>
            </w:pPr>
          </w:p>
          <w:p w14:paraId="4343B9E8" w14:textId="77777777" w:rsidR="00720AAC" w:rsidRPr="000C6ECE" w:rsidRDefault="00720AAC" w:rsidP="00720AAC">
            <w:pPr>
              <w:jc w:val="center"/>
            </w:pPr>
          </w:p>
          <w:p w14:paraId="5BD7E7B6" w14:textId="77777777" w:rsidR="00E17273" w:rsidRPr="000C6ECE" w:rsidRDefault="00E17273" w:rsidP="00E17273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1087D" w14:textId="77777777" w:rsidR="00E17273" w:rsidRPr="000C6ECE" w:rsidRDefault="00E17273" w:rsidP="00E1727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F4EF1" w14:textId="77777777" w:rsidR="00E17273" w:rsidRPr="000C6ECE" w:rsidRDefault="00E17273" w:rsidP="00E1727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461D9" w14:textId="77777777" w:rsidR="00E17273" w:rsidRPr="000C6ECE" w:rsidRDefault="00E17273" w:rsidP="00E1727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3A83B1" w14:textId="77777777" w:rsidR="00E17273" w:rsidRPr="000C6ECE" w:rsidRDefault="00E17273" w:rsidP="00E17273">
            <w:pPr>
              <w:jc w:val="center"/>
            </w:pPr>
          </w:p>
          <w:p w14:paraId="1DDB108B" w14:textId="77777777" w:rsidR="00E17273" w:rsidRPr="000C6ECE" w:rsidRDefault="00E17273" w:rsidP="00E17273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E17273" w:rsidRPr="000C6ECE" w14:paraId="1AEC8C4B" w14:textId="77777777" w:rsidTr="00447EC7"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506514" w14:textId="77777777" w:rsidR="00E17273" w:rsidRPr="000C6ECE" w:rsidRDefault="00E17273" w:rsidP="00E1727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640B" w14:textId="77777777" w:rsidR="00E17273" w:rsidRPr="000C6ECE" w:rsidRDefault="00E17273" w:rsidP="00E17273">
            <w:pPr>
              <w:jc w:val="center"/>
            </w:pPr>
            <w:r w:rsidRPr="000C6ECE"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4C12E" w14:textId="77777777" w:rsidR="00E17273" w:rsidRPr="000C6ECE" w:rsidRDefault="00E17273" w:rsidP="00E1727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3CA9E" w14:textId="77777777" w:rsidR="00E17273" w:rsidRPr="000C6ECE" w:rsidRDefault="00E17273" w:rsidP="00E1727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DF20" w14:textId="77777777" w:rsidR="00E17273" w:rsidRPr="000C6ECE" w:rsidRDefault="00E17273" w:rsidP="00E17273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E0B2FB4" w14:textId="77777777" w:rsidR="00B96653" w:rsidRDefault="00B96653" w:rsidP="00EE2255">
      <w:r>
        <w:br w:type="column"/>
      </w: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1"/>
      </w:tblGrid>
      <w:tr w:rsidR="00B96653" w:rsidRPr="000C6ECE" w14:paraId="7163D394" w14:textId="77777777" w:rsidTr="004F39D0">
        <w:trPr>
          <w:trHeight w:val="826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EC73" w14:textId="3E707E67" w:rsidR="00B96653" w:rsidRPr="000C6ECE" w:rsidRDefault="00B96653" w:rsidP="004F39D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right="463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 w:rsidR="00A90C78"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6C48CC5E" w14:textId="3F440958" w:rsidR="00B96653" w:rsidRPr="000C6ECE" w:rsidRDefault="00B96653" w:rsidP="004F39D0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right="463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416211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>_</w:t>
            </w:r>
            <w:r w:rsidR="0092192B">
              <w:rPr>
                <w:b/>
                <w:bCs/>
                <w:iCs/>
              </w:rPr>
              <w:t>Hajdúnánás Városi</w:t>
            </w:r>
            <w:r w:rsidRPr="000C6ECE">
              <w:rPr>
                <w:iCs/>
              </w:rPr>
              <w:t xml:space="preserve">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3FD53520" w14:textId="637229CD" w:rsidR="00B96653" w:rsidRPr="000C6ECE" w:rsidRDefault="00A90C78" w:rsidP="004F39D0">
            <w:pPr>
              <w:ind w:right="463"/>
              <w:jc w:val="center"/>
              <w:rPr>
                <w:b/>
              </w:rPr>
            </w:pPr>
            <w:r>
              <w:rPr>
                <w:b/>
              </w:rPr>
              <w:t>Önellenőrzési pótlék bevallása</w:t>
            </w:r>
          </w:p>
        </w:tc>
      </w:tr>
      <w:tr w:rsidR="00B96653" w:rsidRPr="000C6ECE" w14:paraId="56E31F02" w14:textId="77777777" w:rsidTr="004F39D0">
        <w:trPr>
          <w:trHeight w:val="283"/>
        </w:trPr>
        <w:tc>
          <w:tcPr>
            <w:tcW w:w="14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B8D57F" w14:textId="77777777" w:rsidR="00B96653" w:rsidRPr="000C6ECE" w:rsidRDefault="00B96653" w:rsidP="004F39D0">
            <w:pPr>
              <w:ind w:right="463"/>
            </w:pPr>
          </w:p>
        </w:tc>
      </w:tr>
      <w:tr w:rsidR="00B96653" w:rsidRPr="000C6ECE" w14:paraId="5E7CC1AE" w14:textId="77777777" w:rsidTr="004F39D0">
        <w:trPr>
          <w:trHeight w:val="37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298091" w14:textId="77777777" w:rsidR="00B96653" w:rsidRPr="00C412CF" w:rsidRDefault="00B96653" w:rsidP="004F39D0">
            <w:pPr>
              <w:ind w:right="463"/>
              <w:rPr>
                <w:b/>
              </w:rPr>
            </w:pPr>
          </w:p>
          <w:p w14:paraId="6D3629A4" w14:textId="77777777" w:rsidR="00B96653" w:rsidRDefault="00B96653" w:rsidP="00FD7476">
            <w:pPr>
              <w:pStyle w:val="Listaszerbekezds"/>
              <w:numPr>
                <w:ilvl w:val="0"/>
                <w:numId w:val="36"/>
              </w:numPr>
              <w:ind w:right="463"/>
              <w:rPr>
                <w:b/>
              </w:rPr>
            </w:pPr>
            <w:r w:rsidRPr="00C412CF">
              <w:rPr>
                <w:b/>
              </w:rPr>
              <w:t>Adóalany</w:t>
            </w:r>
          </w:p>
          <w:p w14:paraId="51E87928" w14:textId="77777777" w:rsidR="00B96653" w:rsidRPr="00C412CF" w:rsidRDefault="00B96653" w:rsidP="004F39D0">
            <w:pPr>
              <w:ind w:left="360" w:right="463"/>
              <w:rPr>
                <w:b/>
              </w:rPr>
            </w:pPr>
          </w:p>
        </w:tc>
      </w:tr>
      <w:tr w:rsidR="00B96653" w:rsidRPr="000C6ECE" w14:paraId="0B696886" w14:textId="77777777" w:rsidTr="004F39D0">
        <w:trPr>
          <w:trHeight w:val="354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1F1B5B" w14:textId="77777777" w:rsidR="00B96653" w:rsidRPr="000C6ECE" w:rsidRDefault="00B96653" w:rsidP="004F39D0">
            <w:pPr>
              <w:numPr>
                <w:ilvl w:val="0"/>
                <w:numId w:val="9"/>
              </w:numPr>
              <w:ind w:right="463"/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B96653" w:rsidRPr="000C6ECE" w14:paraId="3438D491" w14:textId="77777777" w:rsidTr="004F39D0"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DB96E6" w14:textId="77777777" w:rsidR="00B96653" w:rsidRPr="000C6ECE" w:rsidRDefault="00B96653" w:rsidP="004F39D0">
            <w:pPr>
              <w:numPr>
                <w:ilvl w:val="0"/>
                <w:numId w:val="9"/>
              </w:numPr>
              <w:ind w:right="463"/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B96653" w:rsidRPr="000C6ECE" w14:paraId="7EA1669D" w14:textId="77777777" w:rsidTr="004F39D0">
        <w:tc>
          <w:tcPr>
            <w:tcW w:w="14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CE91" w14:textId="06A41782" w:rsidR="00B96653" w:rsidRPr="00A90C78" w:rsidRDefault="00B96653" w:rsidP="00A90C78">
            <w:pPr>
              <w:numPr>
                <w:ilvl w:val="0"/>
                <w:numId w:val="9"/>
              </w:numPr>
              <w:ind w:right="463"/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B96653" w:rsidRPr="000C6ECE" w14:paraId="1463205A" w14:textId="77777777" w:rsidTr="004F39D0">
        <w:trPr>
          <w:trHeight w:val="283"/>
        </w:trPr>
        <w:tc>
          <w:tcPr>
            <w:tcW w:w="14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EAA25A" w14:textId="77777777" w:rsidR="00B96653" w:rsidRPr="000C6ECE" w:rsidRDefault="00B96653" w:rsidP="004F39D0">
            <w:pPr>
              <w:ind w:right="463"/>
            </w:pPr>
          </w:p>
        </w:tc>
      </w:tr>
      <w:tr w:rsidR="00B96653" w:rsidRPr="000C6ECE" w14:paraId="43C055D8" w14:textId="77777777" w:rsidTr="004F39D0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DCE560" w14:textId="77777777" w:rsidR="00B96653" w:rsidRPr="00C412CF" w:rsidRDefault="00B96653" w:rsidP="004F39D0">
            <w:pPr>
              <w:ind w:right="463"/>
              <w:rPr>
                <w:b/>
              </w:rPr>
            </w:pPr>
          </w:p>
          <w:p w14:paraId="6A58750E" w14:textId="5B1C84A4" w:rsidR="00B96653" w:rsidRPr="00C412CF" w:rsidRDefault="00A90C78" w:rsidP="00FD7476">
            <w:pPr>
              <w:pStyle w:val="Listaszerbekezds"/>
              <w:numPr>
                <w:ilvl w:val="0"/>
                <w:numId w:val="36"/>
              </w:numPr>
              <w:ind w:right="463"/>
              <w:rPr>
                <w:b/>
              </w:rPr>
            </w:pPr>
            <w:r>
              <w:rPr>
                <w:b/>
              </w:rPr>
              <w:t>Önellenőrzés</w:t>
            </w:r>
          </w:p>
          <w:p w14:paraId="5E8F8A7A" w14:textId="77777777" w:rsidR="00B96653" w:rsidRPr="00C412CF" w:rsidRDefault="00B96653" w:rsidP="004F39D0">
            <w:pPr>
              <w:ind w:right="463"/>
              <w:rPr>
                <w:b/>
              </w:rPr>
            </w:pPr>
          </w:p>
        </w:tc>
      </w:tr>
      <w:tr w:rsidR="00A90C78" w:rsidRPr="000C6ECE" w14:paraId="20CE0EEF" w14:textId="77777777" w:rsidTr="004F39D0"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9517" w14:textId="6B711D08" w:rsidR="00A90C78" w:rsidRPr="000C6ECE" w:rsidRDefault="00A90C78" w:rsidP="00FD7476">
            <w:pPr>
              <w:pStyle w:val="Listaszerbekezds"/>
              <w:numPr>
                <w:ilvl w:val="0"/>
                <w:numId w:val="37"/>
              </w:numPr>
              <w:spacing w:line="276" w:lineRule="auto"/>
              <w:ind w:left="885" w:right="463" w:hanging="525"/>
              <w:jc w:val="center"/>
            </w:pPr>
            <w:r>
              <w:t>Adóalap változása</w:t>
            </w:r>
            <w:r>
              <w:br/>
              <w:t>(</w:t>
            </w:r>
            <w:proofErr w:type="gramStart"/>
            <w:r>
              <w:t>+,-</w:t>
            </w:r>
            <w:proofErr w:type="gramEnd"/>
            <w:r>
              <w:t>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88EB" w14:textId="07304788" w:rsidR="00A90C78" w:rsidRPr="000C6ECE" w:rsidRDefault="00A90C78" w:rsidP="00FD7476">
            <w:pPr>
              <w:pStyle w:val="Listaszerbekezds"/>
              <w:numPr>
                <w:ilvl w:val="0"/>
                <w:numId w:val="37"/>
              </w:numPr>
              <w:spacing w:line="276" w:lineRule="auto"/>
              <w:ind w:left="784" w:right="463" w:hanging="424"/>
              <w:jc w:val="center"/>
            </w:pPr>
            <w:r>
              <w:t>Adóösszeg változása</w:t>
            </w:r>
            <w:r>
              <w:br/>
              <w:t>(</w:t>
            </w:r>
            <w:proofErr w:type="gramStart"/>
            <w:r>
              <w:t>+,-</w:t>
            </w:r>
            <w:proofErr w:type="gramEnd"/>
            <w:r>
              <w:t>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7910" w14:textId="0D691EFC" w:rsidR="00A90C78" w:rsidRPr="000C6ECE" w:rsidRDefault="00A90C78" w:rsidP="00FD7476">
            <w:pPr>
              <w:pStyle w:val="Listaszerbekezds"/>
              <w:numPr>
                <w:ilvl w:val="0"/>
                <w:numId w:val="37"/>
              </w:numPr>
              <w:spacing w:line="276" w:lineRule="auto"/>
              <w:ind w:left="668" w:right="463" w:hanging="450"/>
              <w:jc w:val="center"/>
            </w:pPr>
            <w:r>
              <w:t>Az önellenőrzési pótlék alapja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4DEC" w14:textId="44A1CDD4" w:rsidR="00A90C78" w:rsidRPr="000C6ECE" w:rsidRDefault="00A90C78" w:rsidP="00FD7476">
            <w:pPr>
              <w:pStyle w:val="Listaszerbekezds"/>
              <w:numPr>
                <w:ilvl w:val="0"/>
                <w:numId w:val="37"/>
              </w:numPr>
              <w:spacing w:line="276" w:lineRule="auto"/>
              <w:ind w:left="567" w:right="463" w:hanging="437"/>
              <w:jc w:val="center"/>
            </w:pPr>
            <w:r>
              <w:t>Az önellenőrzési pótlék összege</w:t>
            </w:r>
          </w:p>
        </w:tc>
      </w:tr>
      <w:tr w:rsidR="00A90C78" w:rsidRPr="000C6ECE" w14:paraId="6F14D16F" w14:textId="77777777" w:rsidTr="004F39D0">
        <w:trPr>
          <w:trHeight w:val="283"/>
        </w:trPr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7CE7" w14:textId="77777777" w:rsidR="00A90C78" w:rsidRDefault="00A90C78" w:rsidP="00A90C78">
            <w:pPr>
              <w:spacing w:line="276" w:lineRule="auto"/>
            </w:pPr>
          </w:p>
          <w:p w14:paraId="27F03E36" w14:textId="6A8A276D" w:rsidR="00A90C78" w:rsidRPr="000C6ECE" w:rsidRDefault="00A90C78" w:rsidP="00A90C78">
            <w:pPr>
              <w:spacing w:line="276" w:lineRule="auto"/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6EFD" w14:textId="77777777" w:rsidR="00A90C78" w:rsidRPr="000C6ECE" w:rsidRDefault="00A90C78" w:rsidP="00A90C78">
            <w:pPr>
              <w:spacing w:line="276" w:lineRule="auto"/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C3CB" w14:textId="77777777" w:rsidR="00A90C78" w:rsidRPr="000C6ECE" w:rsidRDefault="00A90C78" w:rsidP="00A90C78">
            <w:pPr>
              <w:spacing w:line="276" w:lineRule="auto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DDE1" w14:textId="1B1C4E30" w:rsidR="00A90C78" w:rsidRPr="000C6ECE" w:rsidRDefault="00A90C78" w:rsidP="00A90C78">
            <w:pPr>
              <w:spacing w:line="276" w:lineRule="auto"/>
            </w:pPr>
          </w:p>
        </w:tc>
      </w:tr>
    </w:tbl>
    <w:p w14:paraId="710CA30D" w14:textId="77777777" w:rsidR="00A90C78" w:rsidRDefault="00A90C78"/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7040"/>
      </w:tblGrid>
      <w:tr w:rsidR="00B96653" w:rsidRPr="000C6ECE" w14:paraId="40EABD09" w14:textId="77777777" w:rsidTr="00795B53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CF61D" w14:textId="77777777" w:rsidR="00B96653" w:rsidRPr="000C6ECE" w:rsidRDefault="00B96653" w:rsidP="004F39D0"/>
        </w:tc>
      </w:tr>
      <w:tr w:rsidR="00B96653" w:rsidRPr="000C6ECE" w14:paraId="1638CF3B" w14:textId="77777777" w:rsidTr="00795B53"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E8793E" w14:textId="77777777" w:rsidR="00A90C78" w:rsidRPr="000C6ECE" w:rsidRDefault="00A90C78" w:rsidP="00A90C78"/>
          <w:p w14:paraId="78DAB9F3" w14:textId="77777777" w:rsidR="00B96653" w:rsidRPr="000C6ECE" w:rsidRDefault="00B96653" w:rsidP="004F39D0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CAADE" w14:textId="77777777" w:rsidR="00B96653" w:rsidRPr="000C6ECE" w:rsidRDefault="00B96653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3EFC6" w14:textId="77777777" w:rsidR="00B96653" w:rsidRPr="000C6ECE" w:rsidRDefault="00B96653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252C7" w14:textId="77777777" w:rsidR="00B96653" w:rsidRPr="000C6ECE" w:rsidRDefault="00B96653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4E5996" w14:textId="77777777" w:rsidR="00B96653" w:rsidRPr="000C6ECE" w:rsidRDefault="00B96653" w:rsidP="004F39D0">
            <w:pPr>
              <w:jc w:val="center"/>
            </w:pPr>
          </w:p>
          <w:p w14:paraId="6BCF994B" w14:textId="77777777" w:rsidR="00B96653" w:rsidRPr="000C6ECE" w:rsidRDefault="00B96653" w:rsidP="004F39D0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B96653" w:rsidRPr="000C6ECE" w14:paraId="3DE90899" w14:textId="77777777" w:rsidTr="00795B53"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72BD03" w14:textId="77777777" w:rsidR="00B96653" w:rsidRPr="000C6ECE" w:rsidRDefault="00B96653" w:rsidP="004F39D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9E6DD" w14:textId="77777777" w:rsidR="00B96653" w:rsidRPr="000C6ECE" w:rsidRDefault="00B96653" w:rsidP="004F39D0">
            <w:pPr>
              <w:jc w:val="center"/>
            </w:pPr>
            <w:r w:rsidRPr="000C6ECE"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AB720" w14:textId="77777777" w:rsidR="00B96653" w:rsidRPr="000C6ECE" w:rsidRDefault="00B96653" w:rsidP="004F39D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036CB" w14:textId="77777777" w:rsidR="00B96653" w:rsidRPr="000C6ECE" w:rsidRDefault="00B96653" w:rsidP="004F39D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E070" w14:textId="77777777" w:rsidR="00B96653" w:rsidRPr="000C6ECE" w:rsidRDefault="00B96653" w:rsidP="004F39D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FFB9C3E" w14:textId="77777777" w:rsidR="00B96653" w:rsidRDefault="00B96653" w:rsidP="00B96653"/>
    <w:p w14:paraId="2BA12569" w14:textId="5702A2B4" w:rsidR="00B96653" w:rsidRDefault="00B96653" w:rsidP="00EE2255">
      <w:pPr>
        <w:sectPr w:rsidR="00B96653" w:rsidSect="0084644F">
          <w:pgSz w:w="16838" w:h="11906" w:orient="landscape"/>
          <w:pgMar w:top="1135" w:right="567" w:bottom="567" w:left="567" w:header="709" w:footer="709" w:gutter="0"/>
          <w:cols w:space="708"/>
          <w:docGrid w:linePitch="360"/>
        </w:sectPr>
      </w:pPr>
    </w:p>
    <w:bookmarkEnd w:id="7"/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0DB7" w:rsidRPr="003B1B4B" w14:paraId="442C6EFA" w14:textId="77777777" w:rsidTr="00E05F3D">
        <w:trPr>
          <w:trHeight w:val="1992"/>
        </w:trPr>
        <w:tc>
          <w:tcPr>
            <w:tcW w:w="9889" w:type="dxa"/>
            <w:tcBorders>
              <w:bottom w:val="single" w:sz="4" w:space="0" w:color="auto"/>
            </w:tcBorders>
          </w:tcPr>
          <w:p w14:paraId="5C47FF96" w14:textId="77777777" w:rsidR="00E05F3D" w:rsidRDefault="00280DB7" w:rsidP="004F39D0">
            <w:pPr>
              <w:jc w:val="center"/>
              <w:rPr>
                <w:i/>
              </w:rPr>
            </w:pPr>
            <w:r w:rsidRPr="000C6ECE">
              <w:lastRenderedPageBreak/>
              <w:br w:type="page"/>
            </w:r>
            <w:r>
              <w:rPr>
                <w:i/>
              </w:rPr>
              <w:br w:type="page"/>
            </w:r>
          </w:p>
          <w:p w14:paraId="7C7BAED6" w14:textId="725C5C26" w:rsidR="00280DB7" w:rsidRDefault="00280DB7" w:rsidP="004F39D0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3B1B4B">
              <w:rPr>
                <w:b/>
                <w:caps/>
              </w:rPr>
              <w:t>” jelű betétlap</w:t>
            </w:r>
          </w:p>
          <w:p w14:paraId="2FEF452C" w14:textId="77777777" w:rsidR="00280DB7" w:rsidRPr="003B1B4B" w:rsidRDefault="00280DB7" w:rsidP="004F39D0">
            <w:pPr>
              <w:jc w:val="center"/>
              <w:rPr>
                <w:b/>
                <w:caps/>
              </w:rPr>
            </w:pPr>
          </w:p>
          <w:p w14:paraId="093D8586" w14:textId="6D4F60A8" w:rsidR="00280DB7" w:rsidRPr="003B1B4B" w:rsidRDefault="00280DB7" w:rsidP="004F39D0">
            <w:pPr>
              <w:jc w:val="center"/>
              <w:rPr>
                <w:b/>
                <w:caps/>
              </w:rPr>
            </w:pPr>
            <w:r>
              <w:t>202</w:t>
            </w:r>
            <w:r w:rsidR="00416211">
              <w:t>1</w:t>
            </w:r>
            <w:r>
              <w:t>.</w:t>
            </w:r>
            <w:r w:rsidRPr="003B1B4B">
              <w:t xml:space="preserve"> évben kezdődő adóévről a/az _</w:t>
            </w:r>
            <w:r w:rsidR="0092192B">
              <w:rPr>
                <w:b/>
                <w:bCs/>
              </w:rPr>
              <w:t>Hajdúnánás Városi</w:t>
            </w:r>
            <w:r w:rsidRPr="003B1B4B">
              <w:t>_ önkormányzat illetékességi területén</w:t>
            </w:r>
          </w:p>
          <w:p w14:paraId="183825AC" w14:textId="62CCC6DB" w:rsidR="00280DB7" w:rsidRPr="003B1B4B" w:rsidRDefault="00280DB7" w:rsidP="004F39D0">
            <w:pPr>
              <w:jc w:val="center"/>
              <w:rPr>
                <w:b/>
                <w:caps/>
              </w:rPr>
            </w:pPr>
            <w:r w:rsidRPr="003B1B4B">
              <w:t>folytatott iparűzési tevékenység utáni adókötelezettségről szóló helyi</w:t>
            </w:r>
          </w:p>
          <w:p w14:paraId="3D09EF9B" w14:textId="77777777" w:rsidR="00280DB7" w:rsidRDefault="00280DB7" w:rsidP="004F39D0">
            <w:pPr>
              <w:jc w:val="center"/>
            </w:pPr>
            <w:r w:rsidRPr="003B1B4B">
              <w:t>iparűzési adóbevalláshoz</w:t>
            </w:r>
          </w:p>
          <w:p w14:paraId="4139E905" w14:textId="77777777" w:rsidR="00280DB7" w:rsidRPr="00E05F3D" w:rsidRDefault="00280DB7" w:rsidP="004F39D0">
            <w:pPr>
              <w:jc w:val="center"/>
              <w:rPr>
                <w:b/>
                <w:bCs/>
                <w:caps/>
              </w:rPr>
            </w:pPr>
          </w:p>
          <w:p w14:paraId="65AD4B3E" w14:textId="7C5C51C2" w:rsidR="00280DB7" w:rsidRPr="003B1B4B" w:rsidRDefault="00280DB7" w:rsidP="004F39D0">
            <w:pPr>
              <w:jc w:val="center"/>
              <w:rPr>
                <w:b/>
                <w:caps/>
              </w:rPr>
            </w:pPr>
            <w:r w:rsidRPr="00E05F3D">
              <w:rPr>
                <w:b/>
                <w:bCs/>
              </w:rPr>
              <w:t>éves beszámolóját az IFRS-ek alapján készítő vállalkozó részére</w:t>
            </w:r>
          </w:p>
        </w:tc>
      </w:tr>
      <w:tr w:rsidR="00280DB7" w:rsidRPr="003B1B4B" w14:paraId="5A0F56F2" w14:textId="77777777" w:rsidTr="00E05F3D">
        <w:trPr>
          <w:trHeight w:val="170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14:paraId="77AA4469" w14:textId="77777777" w:rsidR="00280DB7" w:rsidRPr="003B1B4B" w:rsidRDefault="00280DB7" w:rsidP="004F39D0"/>
        </w:tc>
      </w:tr>
      <w:tr w:rsidR="00E05F3D" w:rsidRPr="000C6ECE" w14:paraId="66EBAD68" w14:textId="77777777" w:rsidTr="00E05F3D">
        <w:trPr>
          <w:trHeight w:val="379"/>
        </w:trPr>
        <w:tc>
          <w:tcPr>
            <w:tcW w:w="9889" w:type="dxa"/>
            <w:tcBorders>
              <w:bottom w:val="single" w:sz="4" w:space="0" w:color="auto"/>
            </w:tcBorders>
          </w:tcPr>
          <w:p w14:paraId="6E48D43C" w14:textId="77777777" w:rsidR="00E05F3D" w:rsidRPr="000C6ECE" w:rsidRDefault="00E05F3D" w:rsidP="004F39D0">
            <w:pPr>
              <w:ind w:left="1080"/>
              <w:contextualSpacing/>
              <w:rPr>
                <w:b/>
              </w:rPr>
            </w:pPr>
          </w:p>
          <w:p w14:paraId="7B02F542" w14:textId="77777777" w:rsidR="00E05F3D" w:rsidRPr="000C6ECE" w:rsidRDefault="00E05F3D" w:rsidP="00FD747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3B87E1BC" w14:textId="77777777" w:rsidR="00E05F3D" w:rsidRPr="000C6ECE" w:rsidRDefault="00E05F3D" w:rsidP="004F39D0">
            <w:pPr>
              <w:ind w:left="1080"/>
              <w:contextualSpacing/>
              <w:rPr>
                <w:b/>
              </w:rPr>
            </w:pPr>
          </w:p>
        </w:tc>
      </w:tr>
      <w:tr w:rsidR="00E05F3D" w:rsidRPr="000C6ECE" w14:paraId="0E5AA611" w14:textId="77777777" w:rsidTr="00E05F3D">
        <w:trPr>
          <w:trHeight w:val="354"/>
        </w:trPr>
        <w:tc>
          <w:tcPr>
            <w:tcW w:w="9889" w:type="dxa"/>
            <w:tcBorders>
              <w:bottom w:val="nil"/>
            </w:tcBorders>
          </w:tcPr>
          <w:p w14:paraId="7A684CE3" w14:textId="77777777" w:rsidR="00E05F3D" w:rsidRPr="000C6ECE" w:rsidRDefault="00E05F3D" w:rsidP="004F39D0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E05F3D" w:rsidRPr="000C6ECE" w14:paraId="3E009A22" w14:textId="77777777" w:rsidTr="00E05F3D">
        <w:tc>
          <w:tcPr>
            <w:tcW w:w="9889" w:type="dxa"/>
            <w:tcBorders>
              <w:top w:val="nil"/>
              <w:bottom w:val="nil"/>
            </w:tcBorders>
          </w:tcPr>
          <w:p w14:paraId="46A1888E" w14:textId="77777777" w:rsidR="00E05F3D" w:rsidRPr="000C6ECE" w:rsidRDefault="00E05F3D" w:rsidP="004F39D0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E05F3D" w:rsidRPr="000C6ECE" w14:paraId="225F2A13" w14:textId="77777777" w:rsidTr="00E05F3D">
        <w:tc>
          <w:tcPr>
            <w:tcW w:w="9889" w:type="dxa"/>
            <w:tcBorders>
              <w:top w:val="nil"/>
            </w:tcBorders>
          </w:tcPr>
          <w:p w14:paraId="3825EF6E" w14:textId="77777777" w:rsidR="00E05F3D" w:rsidRPr="000C6ECE" w:rsidRDefault="00E05F3D" w:rsidP="004F39D0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</w:tbl>
    <w:p w14:paraId="423D7229" w14:textId="1B5EDCDB" w:rsidR="00E05F3D" w:rsidRDefault="00E05F3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DE7910" w:rsidRPr="000C6ECE" w14:paraId="72D7DDD1" w14:textId="77777777" w:rsidTr="00DE7910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39BA8" w14:textId="77777777" w:rsidR="00DE7910" w:rsidRPr="000C6ECE" w:rsidRDefault="00DE7910" w:rsidP="004F39D0">
            <w:pPr>
              <w:rPr>
                <w:b/>
              </w:rPr>
            </w:pPr>
            <w:bookmarkStart w:id="8" w:name="_Hlk66979674"/>
          </w:p>
          <w:p w14:paraId="7C073F50" w14:textId="77777777" w:rsidR="00DE7910" w:rsidRPr="000C6ECE" w:rsidRDefault="00DE7910" w:rsidP="00FD747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D14E49C" w14:textId="77777777" w:rsidR="00DE7910" w:rsidRPr="000C6ECE" w:rsidRDefault="00DE7910" w:rsidP="004F39D0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31AF2" w14:textId="77777777" w:rsidR="00DE7910" w:rsidRPr="000C6ECE" w:rsidRDefault="00DE7910" w:rsidP="004F39D0">
            <w:pPr>
              <w:rPr>
                <w:b/>
              </w:rPr>
            </w:pPr>
          </w:p>
          <w:p w14:paraId="577DB3CB" w14:textId="0683165E" w:rsidR="00DE7910" w:rsidRPr="000C6ECE" w:rsidRDefault="00DE7910" w:rsidP="004F39D0">
            <w:pPr>
              <w:jc w:val="right"/>
              <w:rPr>
                <w:i/>
              </w:rPr>
            </w:pPr>
          </w:p>
          <w:p w14:paraId="0C675295" w14:textId="155FF7FA" w:rsidR="00DE7910" w:rsidRPr="00DE7910" w:rsidRDefault="00DE7910" w:rsidP="00DE791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DE7910" w:rsidRPr="00DE7910" w14:paraId="6251585F" w14:textId="77777777" w:rsidTr="00DE7910">
        <w:trPr>
          <w:trHeight w:val="43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D6FA7" w14:textId="07FAF0C4" w:rsidR="00DE7910" w:rsidRPr="00DE7910" w:rsidRDefault="00DE7910" w:rsidP="00DE7910">
            <w:pPr>
              <w:jc w:val="center"/>
              <w:rPr>
                <w:b/>
                <w:i/>
                <w:iCs/>
              </w:rPr>
            </w:pPr>
            <w:r w:rsidRPr="00DE7910">
              <w:rPr>
                <w:b/>
                <w:i/>
                <w:iCs/>
              </w:rPr>
              <w:t>II/</w:t>
            </w:r>
            <w:r>
              <w:rPr>
                <w:b/>
                <w:i/>
                <w:iCs/>
              </w:rPr>
              <w:t xml:space="preserve">1. A </w:t>
            </w:r>
            <w:proofErr w:type="spellStart"/>
            <w:r>
              <w:rPr>
                <w:b/>
                <w:i/>
                <w:iCs/>
              </w:rPr>
              <w:t>Htv</w:t>
            </w:r>
            <w:proofErr w:type="spellEnd"/>
            <w:r>
              <w:rPr>
                <w:b/>
                <w:i/>
                <w:iCs/>
              </w:rPr>
              <w:t>. 40/C. §-a szerinti nettó árbevétel</w:t>
            </w:r>
          </w:p>
        </w:tc>
      </w:tr>
      <w:tr w:rsidR="00DE7910" w:rsidRPr="000C6ECE" w14:paraId="50805C8C" w14:textId="77777777" w:rsidTr="004F39D0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3E6" w14:textId="2B459447" w:rsidR="00DE7910" w:rsidRPr="000C6ECE" w:rsidRDefault="00DE7910" w:rsidP="00FD7476">
            <w:pPr>
              <w:numPr>
                <w:ilvl w:val="0"/>
                <w:numId w:val="40"/>
              </w:numPr>
              <w:contextualSpacing/>
              <w:rPr>
                <w:i/>
              </w:rPr>
            </w:pPr>
            <w:r>
              <w:t xml:space="preserve">Nettó árbevétel </w:t>
            </w:r>
            <w:r w:rsidRPr="00DE7910">
              <w:rPr>
                <w:i/>
                <w:iCs/>
              </w:rPr>
              <w:t>[2+3+4+5+6+7+8+9+10+11+12+13+14 +15+16+17-18-19-20-21-22-23+24-25]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1FAD3" w14:textId="77777777" w:rsidR="00DE7910" w:rsidRPr="0088384E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B92A0EE" w14:textId="77777777" w:rsidTr="004F39D0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5647" w14:textId="324707B7" w:rsidR="00DE7910" w:rsidRPr="000C6ECE" w:rsidRDefault="00DE7910" w:rsidP="00FD7476">
            <w:pPr>
              <w:numPr>
                <w:ilvl w:val="0"/>
                <w:numId w:val="40"/>
              </w:numPr>
              <w:spacing w:before="120"/>
              <w:contextualSpacing/>
            </w:pPr>
            <w:r>
              <w:t>Bevétel IFRS 15 szerint: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9BF75" w14:textId="77777777" w:rsidR="00DE7910" w:rsidRPr="0088384E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3EDF93C6" w14:textId="77777777" w:rsidTr="00DE7910">
        <w:trPr>
          <w:trHeight w:val="72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917F" w14:textId="2930DB3B" w:rsidR="00DE7910" w:rsidRPr="000C6ECE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>Más standardok által az IFRS 15 szerinti árbevételként elszámolni rendelt tételek: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E701A" w14:textId="77777777" w:rsidR="00DE7910" w:rsidRPr="0088384E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AD302C7" w14:textId="77777777" w:rsidTr="004F39D0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F636" w14:textId="04F1025D" w:rsidR="00DE7910" w:rsidRPr="000C6ECE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>Megszűnt tevékenységből származó árbevétel: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642F1" w14:textId="77777777" w:rsidR="00DE7910" w:rsidRPr="0088384E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7B76C197" w14:textId="77777777" w:rsidTr="004F39D0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CFF" w14:textId="51574AE8" w:rsidR="00DE7910" w:rsidRPr="000C6ECE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>Bevételt nem eredményező csere keretében elcserélt áru, szolgáltatás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6DF07" w14:textId="77777777" w:rsidR="00DE7910" w:rsidRPr="0088384E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136C7105" w14:textId="77777777" w:rsidTr="004F39D0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3392" w14:textId="7602095A" w:rsidR="00DE7910" w:rsidRPr="000C6ECE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>Sztv. szerint – nem számlázott – utólag</w:t>
            </w:r>
            <w:r>
              <w:br/>
              <w:t>adott (fizetendő) szerződés szerinti engedmény: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C3BBC" w14:textId="77777777" w:rsidR="00DE7910" w:rsidRPr="0088384E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6D42A221" w14:textId="77777777" w:rsidTr="001A5498">
        <w:trPr>
          <w:trHeight w:val="58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880" w14:textId="472DBA08" w:rsidR="00DE7910" w:rsidRPr="000C6ECE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Az IFRS 15 standard 60-65. bekezdés </w:t>
            </w:r>
            <w:r>
              <w:br/>
              <w:t>alapján elszámolt kamat: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39C5F" w14:textId="77777777" w:rsidR="00DE7910" w:rsidRPr="004F05AA" w:rsidRDefault="00DE7910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34699B5E" w14:textId="77777777" w:rsidTr="00DE7910">
        <w:trPr>
          <w:trHeight w:val="70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2352" w14:textId="009F30B3" w:rsidR="00DE7910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>Az IFRS 15 standard 51. bekezdés alapján a bevételt csökkentő kötbér: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EDFB9" w14:textId="105AB541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55EC50BE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1D69" w14:textId="1FDB6999" w:rsidR="00DE7910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52. § 40. pontja szerinti közvetített szolgáltatásnak megfelelő ügylet keretében közvetített szolgáltatás bekerülési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A250D" w14:textId="3C5F421D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bookmarkEnd w:id="8"/>
      <w:tr w:rsidR="00DE7910" w:rsidRPr="000C6ECE" w14:paraId="3D84B358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D8CF" w14:textId="6EA6E9AE" w:rsidR="00DE7910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>Saját név alatt történt bizományosi áru-értékesítés számviteli törvény szerinti bekerülési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A657F" w14:textId="751CFBC9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F4D6864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36F2" w14:textId="763EEC8A" w:rsidR="00DE7910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lastRenderedPageBreak/>
              <w:t xml:space="preserve">Bevételt keletkeztető ügyletekhez </w:t>
            </w:r>
            <w:r>
              <w:br/>
              <w:t xml:space="preserve">kapcsolódó fedezeti ügylet </w:t>
            </w:r>
            <w:r>
              <w:br/>
              <w:t>bevételcsökkentő hatása: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CBE4D" w14:textId="4EAB0E53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7B7538DD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AAC" w14:textId="0717DBDF" w:rsidR="00DE7910" w:rsidRDefault="00DE7910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Pénzügyi lízing esetén a lízingbe adónál a lízing-futamidő kezdetekor megjelenített követelés kezdeti közvetlen költségeket </w:t>
            </w:r>
            <w:r w:rsidR="00B41E60">
              <w:br/>
            </w:r>
            <w:r>
              <w:t>nem tartalmazó ellenértéke: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BDEF4" w14:textId="628455F4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10F8DE41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29F9" w14:textId="55363615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>Nem a szokásos tevékenység keretében keletkezett áruértékesítés,</w:t>
            </w:r>
            <w:r>
              <w:br/>
              <w:t>szolgáltatásnyújtás árbevétele: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727A5" w14:textId="245D131C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439883C2" w14:textId="77777777" w:rsidTr="00B41E60">
        <w:trPr>
          <w:trHeight w:val="6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3D59" w14:textId="674BCCF4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>Operatív lízingből származó összeg: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07B56" w14:textId="55C3C481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1A4A5B7D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DF6A" w14:textId="392B73BB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Az IFRS 15 Vevői standard 70-71. </w:t>
            </w:r>
            <w:r>
              <w:br/>
              <w:t xml:space="preserve">bekezdése alapján az ügyleti ár csökkenéseként elszámolt, vevőnek </w:t>
            </w:r>
            <w:r>
              <w:br/>
              <w:t>fizetendő ellenérték: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BDAEC" w14:textId="3451539C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D58D947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4B89" w14:textId="1BFA00BA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2AF38" w14:textId="12F52447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181CF11B" w14:textId="77777777" w:rsidTr="00B41E60">
        <w:trPr>
          <w:trHeight w:val="59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4CC" w14:textId="56E95C30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 § (2) bekezdés </w:t>
            </w:r>
            <w:r w:rsidRPr="00FF0FD7">
              <w:rPr>
                <w:i/>
                <w:iCs/>
              </w:rPr>
              <w:t>m)</w:t>
            </w:r>
            <w:r>
              <w:t xml:space="preserve"> pontja szerinti korrekció: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9138" w14:textId="163D1F24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08974C2" w14:textId="77777777" w:rsidTr="00B37313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B7C" w14:textId="434CA35E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>Jogdíjbevétel: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B9D2B" w14:textId="56EC8E17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439FAA8" w14:textId="77777777" w:rsidTr="00B41E60">
        <w:trPr>
          <w:trHeight w:val="55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7F38" w14:textId="37B5753D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>Felszolgálási díj árbevétele: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560A9" w14:textId="226DD2B8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026F2B59" w14:textId="77777777" w:rsidTr="00B41E6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F118" w14:textId="05FA6C11" w:rsidR="00DE7910" w:rsidRDefault="00B41E60" w:rsidP="00FD7476">
            <w:pPr>
              <w:numPr>
                <w:ilvl w:val="0"/>
                <w:numId w:val="40"/>
              </w:numPr>
              <w:contextualSpacing/>
            </w:pPr>
            <w:r>
              <w:t>Az adóhatósággal elszámolt jövedéki adó, regisztrációs adó, az alkoholos italt terhelő népegészségügyi termékadó összege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0F54B" w14:textId="13BD2CD9" w:rsidR="00DE7910" w:rsidRPr="004F05AA" w:rsidRDefault="00DE7910" w:rsidP="00DE791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E7910" w:rsidRPr="000C6ECE" w14:paraId="6EB6EBAB" w14:textId="77777777" w:rsidTr="00B41E60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F0724E" w14:textId="4D36C7E4" w:rsidR="00DE7910" w:rsidRPr="00B41E60" w:rsidRDefault="00B41E60" w:rsidP="00B41E60">
            <w:pPr>
              <w:ind w:left="720"/>
              <w:contextualSpacing/>
              <w:rPr>
                <w:i/>
                <w:iCs/>
              </w:rPr>
            </w:pPr>
            <w:r w:rsidRPr="00B41E60">
              <w:rPr>
                <w:i/>
                <w:iCs/>
              </w:rPr>
              <w:t>A 20. sorból: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5E1E23" w14:textId="034B8F0D" w:rsidR="00DE7910" w:rsidRPr="00B41E60" w:rsidRDefault="00DE7910" w:rsidP="00B41E60">
            <w:pPr>
              <w:rPr>
                <w:b/>
              </w:rPr>
            </w:pPr>
          </w:p>
        </w:tc>
      </w:tr>
      <w:tr w:rsidR="00B41E60" w:rsidRPr="000C6ECE" w14:paraId="06A46E4B" w14:textId="77777777" w:rsidTr="00B41E60">
        <w:trPr>
          <w:trHeight w:val="428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EF936C" w14:textId="249E373F" w:rsidR="00B41E60" w:rsidRPr="00B41E60" w:rsidRDefault="00B41E60" w:rsidP="00B41E60">
            <w:pPr>
              <w:ind w:left="72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20.1. jövedéki adó;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F77731" w14:textId="49C01D95" w:rsidR="00B41E60" w:rsidRPr="004F05AA" w:rsidRDefault="00B41E60" w:rsidP="00B41E6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41E60" w:rsidRPr="000C6ECE" w14:paraId="0FA65A85" w14:textId="77777777" w:rsidTr="00B41E60">
        <w:trPr>
          <w:trHeight w:val="719"/>
        </w:trPr>
        <w:tc>
          <w:tcPr>
            <w:tcW w:w="5353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1CDCE6" w14:textId="35FE6AF0" w:rsidR="00B41E60" w:rsidRPr="00B41E60" w:rsidRDefault="00B41E60" w:rsidP="00B41E60">
            <w:pPr>
              <w:ind w:left="72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20.2. regisztrációs adó;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533F0B" w14:textId="4DDBC82E" w:rsidR="00B41E60" w:rsidRPr="004F05AA" w:rsidRDefault="00B41E60" w:rsidP="00B41E6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41E60" w:rsidRPr="000C6ECE" w14:paraId="73DB62A4" w14:textId="77777777" w:rsidTr="00B41E60">
        <w:trPr>
          <w:trHeight w:val="57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CD60" w14:textId="3EF8017C" w:rsidR="00B41E60" w:rsidRPr="00B41E60" w:rsidRDefault="00B41E60" w:rsidP="00B41E60">
            <w:pPr>
              <w:ind w:left="1247" w:hanging="567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20.3. az alkoholos italt terhelő népegészségügyi termékadó;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5B3B0" w14:textId="35C5E0BD" w:rsidR="00B41E60" w:rsidRPr="004F05AA" w:rsidRDefault="00B41E60" w:rsidP="00B41E6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5DF201F0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7645" w14:textId="211FA33E" w:rsidR="00B37313" w:rsidRDefault="00B37313" w:rsidP="00FD7476">
            <w:pPr>
              <w:numPr>
                <w:ilvl w:val="0"/>
                <w:numId w:val="40"/>
              </w:numPr>
              <w:contextualSpacing/>
            </w:pPr>
            <w:r>
              <w:t>. Bevételt keletkeztető ügyletekhez kapcsolódó fedezeti ügylet bevételnövelő hatása: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A022B" w14:textId="2A34AD2D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3FEE36DA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CD5D" w14:textId="73B82F4F" w:rsidR="00B37313" w:rsidRDefault="00B37313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Az IFRS 15 Vevői standard 60-65. </w:t>
            </w:r>
            <w:r>
              <w:br/>
              <w:t xml:space="preserve">bekezdése alapján elszámolt </w:t>
            </w:r>
            <w:r>
              <w:br/>
              <w:t>kamatráfordítás összege: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A5DD3" w14:textId="356A61C9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3187CC72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B4DE" w14:textId="5FC12D0B" w:rsidR="00B37313" w:rsidRDefault="00B37313" w:rsidP="00FD7476">
            <w:pPr>
              <w:numPr>
                <w:ilvl w:val="0"/>
                <w:numId w:val="40"/>
              </w:numPr>
              <w:contextualSpacing/>
            </w:pPr>
            <w:r>
              <w:t xml:space="preserve">Az adóévet megelőző bármely adóévben figyelembe vett, a </w:t>
            </w:r>
            <w:proofErr w:type="spellStart"/>
            <w:r>
              <w:t>Htv</w:t>
            </w:r>
            <w:proofErr w:type="spellEnd"/>
            <w:r>
              <w:t xml:space="preserve">. 2016. december 31- </w:t>
            </w:r>
            <w:proofErr w:type="spellStart"/>
            <w:r>
              <w:t>ig</w:t>
            </w:r>
            <w:proofErr w:type="spellEnd"/>
            <w:r>
              <w:t xml:space="preserve"> hatályos (2) bekezdés </w:t>
            </w:r>
            <w:r w:rsidRPr="005C1991">
              <w:rPr>
                <w:i/>
                <w:iCs/>
              </w:rPr>
              <w:t>k)</w:t>
            </w:r>
            <w:r>
              <w:t xml:space="preserve"> vagy a 2017. január 1-től hatályos (2) bekezdés </w:t>
            </w:r>
            <w:r w:rsidRPr="005C1991">
              <w:rPr>
                <w:i/>
                <w:iCs/>
              </w:rPr>
              <w:t>m)</w:t>
            </w:r>
            <w:r>
              <w:t xml:space="preserve"> pont szerinti bevételnövelő tétel összege: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4A481" w14:textId="6A160C1E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4ACFA339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553" w14:textId="0C164C01" w:rsidR="00B37313" w:rsidRDefault="00B37313" w:rsidP="00FD7476">
            <w:pPr>
              <w:numPr>
                <w:ilvl w:val="0"/>
                <w:numId w:val="40"/>
              </w:numPr>
              <w:contextualSpacing/>
            </w:pPr>
            <w:r>
              <w:t>Az IFRS 11 szerinti közös megállapodás alapján végzett tevékenység nettó</w:t>
            </w:r>
            <w:r>
              <w:br/>
              <w:t>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8CD10" w14:textId="68A62244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07C292C6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BBA" w14:textId="74B72FDB" w:rsidR="00B37313" w:rsidRDefault="00B37313" w:rsidP="00FD7476">
            <w:pPr>
              <w:numPr>
                <w:ilvl w:val="0"/>
                <w:numId w:val="40"/>
              </w:numPr>
              <w:contextualSpacing/>
            </w:pPr>
            <w:r>
              <w:lastRenderedPageBreak/>
              <w:t>Főtevékenységként sporttevékenységet végző, a Sport tv. szerinti sportvállalkozás nettó árbevételt csökkentő tétele: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6BCB6" w14:textId="32A3BFCD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92192B" w14:paraId="52256670" w14:textId="77777777" w:rsidTr="00B37313">
        <w:trPr>
          <w:trHeight w:val="29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E468D" w14:textId="56286A40" w:rsidR="00B37313" w:rsidRPr="0092192B" w:rsidRDefault="00B37313" w:rsidP="00B37313">
            <w:pPr>
              <w:rPr>
                <w:b/>
                <w:i/>
                <w:iCs/>
                <w:sz w:val="48"/>
                <w:szCs w:val="48"/>
              </w:rPr>
            </w:pPr>
            <w:r w:rsidRPr="0092192B">
              <w:rPr>
                <w:i/>
                <w:iCs/>
              </w:rPr>
              <w:t>*Negatív érték esetén az előjelet a számadat előtt kell feltüntetni!</w:t>
            </w:r>
          </w:p>
        </w:tc>
      </w:tr>
      <w:tr w:rsidR="00B37313" w:rsidRPr="00B37313" w14:paraId="43F2E654" w14:textId="77777777" w:rsidTr="00B37313">
        <w:trPr>
          <w:trHeight w:val="27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E8F79" w14:textId="06E55C44" w:rsidR="00B37313" w:rsidRPr="00B37313" w:rsidRDefault="00B37313" w:rsidP="00B37313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B37313">
              <w:rPr>
                <w:b/>
                <w:bCs/>
                <w:i/>
                <w:iCs/>
              </w:rPr>
              <w:t xml:space="preserve">II/2. A </w:t>
            </w:r>
            <w:proofErr w:type="spellStart"/>
            <w:r w:rsidRPr="00B37313">
              <w:rPr>
                <w:b/>
                <w:bCs/>
                <w:i/>
                <w:iCs/>
              </w:rPr>
              <w:t>Htv</w:t>
            </w:r>
            <w:proofErr w:type="spellEnd"/>
            <w:r w:rsidRPr="00B37313">
              <w:rPr>
                <w:b/>
                <w:bCs/>
                <w:i/>
                <w:iCs/>
              </w:rPr>
              <w:t>. 40/D. §-a szerinti nettó árbevétel</w:t>
            </w:r>
          </w:p>
        </w:tc>
      </w:tr>
      <w:tr w:rsidR="00B37313" w:rsidRPr="000C6ECE" w14:paraId="625BF4A1" w14:textId="77777777" w:rsidTr="00B37313">
        <w:trPr>
          <w:trHeight w:val="70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2FB" w14:textId="30004F33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 xml:space="preserve">Nettó árbevétel </w:t>
            </w:r>
            <w:r w:rsidRPr="0092192B">
              <w:rPr>
                <w:i/>
                <w:iCs/>
              </w:rPr>
              <w:t>[2+3+4+5+6+7+8-9-10- 11+12+13]: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7C7E2" w14:textId="7136B48F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59FA58B2" w14:textId="77777777" w:rsidTr="00B37313">
        <w:trPr>
          <w:trHeight w:val="711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9819" w14:textId="632DBF8B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Kapott kamatként elszámolt 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8AFBA" w14:textId="413CACF8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138BFEB9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B60" w14:textId="07113A85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985BA" w14:textId="5C2E3A96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20AC6F71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9DF9" w14:textId="09DECAFD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 w:rsidRPr="00B37313">
              <w:t>A nyújtott szolgáltatások után az IFRS 15 szerint elszámolt bevétel (kapott, járó díjak, jutalék összege):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8031D" w14:textId="3B9D4CFF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67748238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5776" w14:textId="2C0E146B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739E3" w14:textId="3841B908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1712EB36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9C03" w14:textId="43965FBF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AFE1A" w14:textId="24498ED8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250E5D3F" w14:textId="77777777" w:rsidTr="00B37313">
        <w:trPr>
          <w:trHeight w:val="601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67D" w14:textId="3FB70118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Operatív lízingből származó árbevétel: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AB87" w14:textId="5E6DD37F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16AF1EF4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19E" w14:textId="221DB580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05EBB" w14:textId="2EE3F762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176DEC31" w14:textId="77777777" w:rsidTr="00B37313">
        <w:trPr>
          <w:trHeight w:val="566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959E" w14:textId="0F8AC27D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Az adóalany által ráfordításként elszámolt (fizetett, járó) kamat: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29FEC" w14:textId="2149FFEB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45447BD6" w14:textId="77777777" w:rsidTr="00B37313">
        <w:trPr>
          <w:trHeight w:val="703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1ED" w14:textId="785FE42C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Pénzügyi lízingbe adott, kereskedelmi árunak nem minősülő eszköz könyv szerinti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447D5" w14:textId="24B6E2C0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0A3C6137" w14:textId="77777777" w:rsidTr="00B37313">
        <w:trPr>
          <w:trHeight w:val="69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3E00" w14:textId="7DCC2953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D53FF" w14:textId="49887F0B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48D2DE36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5AA" w14:textId="664060CC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2D785" w14:textId="2DAC34C5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0C6ECE" w14:paraId="51A4E790" w14:textId="77777777" w:rsidTr="00B37313">
        <w:trPr>
          <w:trHeight w:val="57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F594" w14:textId="0B2A66CE" w:rsidR="00B37313" w:rsidRDefault="00B37313" w:rsidP="00FD7476">
            <w:pPr>
              <w:numPr>
                <w:ilvl w:val="0"/>
                <w:numId w:val="41"/>
              </w:numPr>
              <w:contextualSpacing/>
            </w:pPr>
            <w:r>
              <w:t>Megszűnt tevékenységből származó árbevétel: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20FCD" w14:textId="309E0585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37313" w:rsidRPr="0092192B" w14:paraId="1CD160EB" w14:textId="77777777" w:rsidTr="00B37313">
        <w:trPr>
          <w:trHeight w:val="2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96C02" w14:textId="07CCADAD" w:rsidR="00B37313" w:rsidRPr="0092192B" w:rsidRDefault="00B37313" w:rsidP="00B37313">
            <w:pPr>
              <w:rPr>
                <w:b/>
                <w:i/>
                <w:iCs/>
                <w:sz w:val="48"/>
                <w:szCs w:val="48"/>
              </w:rPr>
            </w:pPr>
            <w:r w:rsidRPr="0092192B">
              <w:rPr>
                <w:i/>
                <w:iCs/>
              </w:rPr>
              <w:t>*Negatív érték esetén az előjelet a számadat előtt kell feltüntetni!</w:t>
            </w:r>
          </w:p>
        </w:tc>
      </w:tr>
      <w:tr w:rsidR="00B37313" w:rsidRPr="00B37313" w14:paraId="39C283E1" w14:textId="77777777" w:rsidTr="00B37313">
        <w:trPr>
          <w:trHeight w:val="2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611B7" w14:textId="4216FB66" w:rsidR="00B37313" w:rsidRPr="00B37313" w:rsidRDefault="00B37313" w:rsidP="00B37313">
            <w:pPr>
              <w:jc w:val="center"/>
              <w:rPr>
                <w:b/>
                <w:bCs/>
                <w:i/>
                <w:iCs/>
              </w:rPr>
            </w:pPr>
            <w:r w:rsidRPr="00B37313">
              <w:rPr>
                <w:b/>
                <w:bCs/>
                <w:i/>
                <w:iCs/>
              </w:rPr>
              <w:t xml:space="preserve">II/3. A </w:t>
            </w:r>
            <w:proofErr w:type="spellStart"/>
            <w:r w:rsidRPr="00B37313">
              <w:rPr>
                <w:b/>
                <w:bCs/>
                <w:i/>
                <w:iCs/>
              </w:rPr>
              <w:t>Htv</w:t>
            </w:r>
            <w:proofErr w:type="spellEnd"/>
            <w:r w:rsidRPr="00B37313">
              <w:rPr>
                <w:b/>
                <w:bCs/>
                <w:i/>
                <w:iCs/>
              </w:rPr>
              <w:t>. 40/E. §-a szerinti nettó árbevétel</w:t>
            </w:r>
          </w:p>
        </w:tc>
      </w:tr>
      <w:tr w:rsidR="00B37313" w:rsidRPr="000C6ECE" w14:paraId="62BDD05B" w14:textId="77777777" w:rsidTr="00B37313">
        <w:trPr>
          <w:trHeight w:val="539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D880" w14:textId="48982005" w:rsidR="00B37313" w:rsidRDefault="00B37313" w:rsidP="00FD7476">
            <w:pPr>
              <w:numPr>
                <w:ilvl w:val="0"/>
                <w:numId w:val="42"/>
              </w:numPr>
              <w:contextualSpacing/>
            </w:pPr>
            <w:r>
              <w:t xml:space="preserve">Nettó árbevétel </w:t>
            </w:r>
            <w:r w:rsidRPr="00647523">
              <w:rPr>
                <w:i/>
                <w:iCs/>
              </w:rPr>
              <w:t>[2+3+4+5+6+7+8+9-10- 11-12-13+14+15]: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27420" w14:textId="60E7739A" w:rsidR="00B37313" w:rsidRPr="004F05AA" w:rsidRDefault="00B37313" w:rsidP="00B3731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1C4FF24A" w14:textId="77777777" w:rsidTr="00B37313">
        <w:trPr>
          <w:trHeight w:val="55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9001" w14:textId="6E39FAB5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Kapott kamatként elszámolt: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661BB" w14:textId="0B081387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6FFC3A76" w14:textId="77777777" w:rsidTr="00B37313">
        <w:trPr>
          <w:trHeight w:val="55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5640" w14:textId="0A699832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E9A90" w14:textId="6AB56853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3E31D5C6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176A" w14:textId="19E1FCCD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lastRenderedPageBreak/>
              <w:t>A nyújtott szolgáltatások után az IFRS 15 szerint elszámolt bevétel (kapott, járó díjak, jutalékok összege):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8E765" w14:textId="1B64022F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19041B51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2AF0" w14:textId="22727286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22B4E" w14:textId="1A0F51E6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3AEE0EB4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B61" w14:textId="232B3CD7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69AD2" w14:textId="7096EB43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5419D452" w14:textId="77777777" w:rsidTr="00647523">
        <w:trPr>
          <w:trHeight w:val="464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9F4B" w14:textId="52D04276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Operatív lízingből származó árbevétel: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ED764" w14:textId="0F9DB576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1711DF2A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D19" w14:textId="1DFC8522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DFC39" w14:textId="6A3D3C0B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45873DEA" w14:textId="77777777" w:rsidTr="00647523">
        <w:trPr>
          <w:trHeight w:val="483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C6C3" w14:textId="7F5E77FB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Díjbevétel: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3DFA3" w14:textId="3A950A6B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38CEC69F" w14:textId="77777777" w:rsidTr="00647523">
        <w:trPr>
          <w:trHeight w:val="633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4E72" w14:textId="01C37890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64196" w14:textId="773110CA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259BF598" w14:textId="77777777" w:rsidTr="00647523">
        <w:trPr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9B2" w14:textId="7315BEB1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Az adóalany által ráfordításként elszámolt kamat: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22E03" w14:textId="036D1DD6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5E1399EC" w14:textId="77777777" w:rsidTr="0018591B">
        <w:trPr>
          <w:trHeight w:val="596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2BA3" w14:textId="044F2C74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Pénzügyi lízingbe adott, kereskedelmi árunak nem minősülő eszköz könyv szerinti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3E561" w14:textId="4A3916B1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72C48C0C" w14:textId="77777777" w:rsidTr="0018591B">
        <w:trPr>
          <w:trHeight w:val="69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52A3" w14:textId="430F67DB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 biztosítási szerződés szerinti szolgáltatások teljesítése során elszámolt ráfordítás: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93CF6" w14:textId="49FE9661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0EF6C2B8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CBFC" w14:textId="337E89E7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8411D" w14:textId="3BA09235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0C6ECE" w14:paraId="747AE730" w14:textId="77777777" w:rsidTr="00647523">
        <w:trPr>
          <w:trHeight w:val="631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ADF4" w14:textId="208CDC66" w:rsidR="00647523" w:rsidRDefault="00647523" w:rsidP="00FD7476">
            <w:pPr>
              <w:numPr>
                <w:ilvl w:val="0"/>
                <w:numId w:val="42"/>
              </w:numPr>
              <w:contextualSpacing/>
            </w:pPr>
            <w:r>
              <w:t>Megszűnt tevékenységből származó árbevétel: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24CD9" w14:textId="5879DED7" w:rsidR="00647523" w:rsidRPr="004F05AA" w:rsidRDefault="00647523" w:rsidP="0064752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647523" w14:paraId="5EBF6CAF" w14:textId="77777777" w:rsidTr="00647523">
        <w:trPr>
          <w:trHeight w:val="23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C5756" w14:textId="4CEB451D" w:rsidR="00647523" w:rsidRPr="00647523" w:rsidRDefault="00647523" w:rsidP="00647523">
            <w:pPr>
              <w:rPr>
                <w:b/>
                <w:i/>
                <w:iCs/>
                <w:sz w:val="48"/>
                <w:szCs w:val="48"/>
              </w:rPr>
            </w:pPr>
            <w:r w:rsidRPr="00647523">
              <w:rPr>
                <w:i/>
                <w:iCs/>
              </w:rPr>
              <w:t>* Negatív érték esetén az előjelet a számadat előtt kell feltüntetni!</w:t>
            </w:r>
          </w:p>
        </w:tc>
      </w:tr>
    </w:tbl>
    <w:p w14:paraId="214B7F33" w14:textId="7CCB6F65" w:rsidR="00DE7910" w:rsidRDefault="00DE791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647523" w:rsidRPr="00DE7910" w14:paraId="63012C30" w14:textId="77777777" w:rsidTr="004F39D0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CE091" w14:textId="77777777" w:rsidR="00647523" w:rsidRPr="000C6ECE" w:rsidRDefault="00647523" w:rsidP="004F39D0">
            <w:pPr>
              <w:rPr>
                <w:b/>
              </w:rPr>
            </w:pPr>
            <w:bookmarkStart w:id="9" w:name="_Hlk66980175"/>
          </w:p>
          <w:p w14:paraId="61BFED52" w14:textId="64E20EF4" w:rsidR="00647523" w:rsidRPr="000C6ECE" w:rsidRDefault="00647523" w:rsidP="00FD747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  <w:r>
              <w:rPr>
                <w:b/>
              </w:rPr>
              <w:t>Eladott áruk beszerzési értéke</w:t>
            </w:r>
          </w:p>
          <w:p w14:paraId="1B004A0B" w14:textId="77777777" w:rsidR="00647523" w:rsidRPr="000C6ECE" w:rsidRDefault="00647523" w:rsidP="004F39D0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54702" w14:textId="77777777" w:rsidR="00647523" w:rsidRPr="000C6ECE" w:rsidRDefault="00647523" w:rsidP="004F39D0">
            <w:pPr>
              <w:rPr>
                <w:b/>
              </w:rPr>
            </w:pPr>
          </w:p>
          <w:p w14:paraId="32220EB7" w14:textId="614CCAAF" w:rsidR="00647523" w:rsidRPr="000C6ECE" w:rsidRDefault="00647523" w:rsidP="004F39D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5F9B470A" w14:textId="702FEC1B" w:rsidR="00647523" w:rsidRPr="00DE7910" w:rsidRDefault="00647523" w:rsidP="004F39D0">
            <w:pPr>
              <w:jc w:val="right"/>
              <w:rPr>
                <w:i/>
              </w:rPr>
            </w:pPr>
          </w:p>
        </w:tc>
      </w:tr>
      <w:tr w:rsidR="00647523" w:rsidRPr="0088384E" w14:paraId="00968064" w14:textId="77777777" w:rsidTr="004F39D0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BED9" w14:textId="793DC32F" w:rsidR="00647523" w:rsidRPr="000C6ECE" w:rsidRDefault="00647523" w:rsidP="00FD7476">
            <w:pPr>
              <w:numPr>
                <w:ilvl w:val="0"/>
                <w:numId w:val="43"/>
              </w:numPr>
              <w:contextualSpacing/>
              <w:rPr>
                <w:i/>
              </w:rPr>
            </w:pPr>
            <w:r>
              <w:t xml:space="preserve">Eladott áruk beszerzési értéke </w:t>
            </w:r>
            <w:r w:rsidRPr="00647523">
              <w:rPr>
                <w:i/>
                <w:iCs/>
              </w:rPr>
              <w:t>[2+3+4+5+6+7-8+9+10]: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66B7E" w14:textId="77777777" w:rsidR="00647523" w:rsidRPr="0088384E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88384E" w14:paraId="4AFA4D33" w14:textId="77777777" w:rsidTr="004F39D0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37F9" w14:textId="39AF23B8" w:rsidR="00647523" w:rsidRPr="000C6ECE" w:rsidRDefault="00647523" w:rsidP="00FD7476">
            <w:pPr>
              <w:numPr>
                <w:ilvl w:val="0"/>
                <w:numId w:val="43"/>
              </w:numPr>
              <w:spacing w:before="120"/>
              <w:contextualSpacing/>
            </w:pPr>
            <w:r>
              <w:t>Kereskedelmi áruk értékesítéskor nyilvántartott könyv szerinti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8156A" w14:textId="77777777" w:rsidR="00647523" w:rsidRPr="0088384E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88384E" w14:paraId="7B9D82B9" w14:textId="77777777" w:rsidTr="004F39D0">
        <w:trPr>
          <w:trHeight w:val="72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7CDF" w14:textId="5D7A496A" w:rsidR="00647523" w:rsidRPr="000C6ECE" w:rsidRDefault="00647523" w:rsidP="00FD7476">
            <w:pPr>
              <w:numPr>
                <w:ilvl w:val="0"/>
                <w:numId w:val="43"/>
              </w:numPr>
              <w:contextualSpacing/>
            </w:pPr>
            <w: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3695B" w14:textId="77777777" w:rsidR="00647523" w:rsidRPr="0088384E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88384E" w14:paraId="4352807C" w14:textId="77777777" w:rsidTr="004F39D0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C06" w14:textId="4CCF8E91" w:rsidR="00647523" w:rsidRPr="000C6ECE" w:rsidRDefault="00647523" w:rsidP="00FD7476">
            <w:pPr>
              <w:numPr>
                <w:ilvl w:val="0"/>
                <w:numId w:val="43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 § (2) bekezdés </w:t>
            </w:r>
            <w:r w:rsidRPr="005C1991">
              <w:rPr>
                <w:i/>
                <w:iCs/>
              </w:rPr>
              <w:t>a)</w:t>
            </w:r>
            <w:r>
              <w:t xml:space="preserve"> pontjában említett csere esetén a cserébe kapott készlet csereszerződés szerinti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D6618" w14:textId="77777777" w:rsidR="00647523" w:rsidRPr="0088384E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bookmarkEnd w:id="9"/>
      <w:tr w:rsidR="00647523" w:rsidRPr="0088384E" w14:paraId="41CA2631" w14:textId="77777777" w:rsidTr="004F39D0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DFC0" w14:textId="6A1397B7" w:rsidR="00647523" w:rsidRPr="000C6ECE" w:rsidRDefault="00647523" w:rsidP="00FD7476">
            <w:pPr>
              <w:numPr>
                <w:ilvl w:val="0"/>
                <w:numId w:val="43"/>
              </w:numPr>
              <w:contextualSpacing/>
              <w:jc w:val="both"/>
            </w:pPr>
            <w:r>
              <w:lastRenderedPageBreak/>
              <w:t xml:space="preserve">Az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5C1991">
              <w:rPr>
                <w:i/>
                <w:iCs/>
              </w:rPr>
              <w:t>b)</w:t>
            </w:r>
            <w:r>
              <w:t xml:space="preserve"> pontja szerint a bevételt csökkentette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FA642" w14:textId="77777777" w:rsidR="00647523" w:rsidRPr="0088384E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88384E" w14:paraId="0A8C0610" w14:textId="77777777" w:rsidTr="004F39D0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F514" w14:textId="1DDDD0D1" w:rsidR="00647523" w:rsidRPr="000C6ECE" w:rsidRDefault="00647523" w:rsidP="00FD7476">
            <w:pPr>
              <w:numPr>
                <w:ilvl w:val="0"/>
                <w:numId w:val="43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 § (2) bekezdés </w:t>
            </w:r>
            <w:r w:rsidRPr="005C1991">
              <w:rPr>
                <w:i/>
                <w:iCs/>
              </w:rPr>
              <w:t>e)</w:t>
            </w:r>
            <w: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1BA7C" w14:textId="77777777" w:rsidR="00647523" w:rsidRPr="0088384E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4F05AA" w14:paraId="6CB63275" w14:textId="77777777" w:rsidTr="004F39D0">
        <w:trPr>
          <w:trHeight w:val="711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4438" w14:textId="3A86DB03" w:rsidR="00647523" w:rsidRPr="000C6ECE" w:rsidRDefault="00B06BF4" w:rsidP="00FD7476">
            <w:pPr>
              <w:numPr>
                <w:ilvl w:val="0"/>
                <w:numId w:val="43"/>
              </w:numPr>
              <w:contextualSpacing/>
            </w:pPr>
            <w:r>
              <w:t>Nem a szokásos tevékenység keretében értékesített áru, telek vagy más ingatlan értékesítéskori könyv szerinti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2D8DB" w14:textId="77777777" w:rsidR="00647523" w:rsidRPr="004F05AA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47523" w:rsidRPr="004F05AA" w14:paraId="4D637538" w14:textId="77777777" w:rsidTr="004F39D0">
        <w:trPr>
          <w:trHeight w:val="70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7BC" w14:textId="2F3D39AA" w:rsidR="00647523" w:rsidRDefault="00B06BF4" w:rsidP="00FD7476">
            <w:pPr>
              <w:numPr>
                <w:ilvl w:val="0"/>
                <w:numId w:val="43"/>
              </w:numPr>
              <w:contextualSpacing/>
            </w:pPr>
            <w:r>
              <w:t xml:space="preserve">Az adóévet megelőző </w:t>
            </w:r>
            <w:proofErr w:type="spellStart"/>
            <w:r>
              <w:t>adóév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  <w:proofErr w:type="spellStart"/>
            <w:r>
              <w:t>ben</w:t>
            </w:r>
            <w:proofErr w:type="spellEnd"/>
            <w:r>
              <w:t xml:space="preserve"> a </w:t>
            </w:r>
            <w:proofErr w:type="spellStart"/>
            <w:r>
              <w:t>Htv</w:t>
            </w:r>
            <w:proofErr w:type="spellEnd"/>
            <w:r>
              <w:t>. 40/F. § (2) bekezdés d) pontja szerint a könyv szerinti érték növeléseként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BCA0F" w14:textId="77777777" w:rsidR="00647523" w:rsidRPr="004F05AA" w:rsidRDefault="00647523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06BF4" w:rsidRPr="004F05AA" w14:paraId="1AA2C081" w14:textId="77777777" w:rsidTr="004F39D0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5E4" w14:textId="51AC8448" w:rsidR="00B06BF4" w:rsidRDefault="00B06BF4" w:rsidP="00FD7476">
            <w:pPr>
              <w:numPr>
                <w:ilvl w:val="0"/>
                <w:numId w:val="43"/>
              </w:numPr>
              <w:contextualSpacing/>
            </w:pPr>
            <w:r>
              <w:t xml:space="preserve">Az IFRS 11 szerinti közös megállapodás alapján végzett tevékenység nettó </w:t>
            </w:r>
            <w:proofErr w:type="spellStart"/>
            <w:r>
              <w:t>elábé</w:t>
            </w:r>
            <w:proofErr w:type="spellEnd"/>
            <w:r>
              <w:t xml:space="preserve"> </w:t>
            </w:r>
            <w:r>
              <w:br/>
              <w:t>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EEDB9" w14:textId="33E82331" w:rsidR="00B06BF4" w:rsidRPr="004F05AA" w:rsidRDefault="00B06BF4" w:rsidP="00B06BF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06BF4" w:rsidRPr="004F05AA" w14:paraId="49293C3A" w14:textId="77777777" w:rsidTr="00B06BF4">
        <w:trPr>
          <w:trHeight w:val="444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EA7" w14:textId="1EA3D339" w:rsidR="00B06BF4" w:rsidRDefault="00B06BF4" w:rsidP="00FD7476">
            <w:pPr>
              <w:numPr>
                <w:ilvl w:val="0"/>
                <w:numId w:val="43"/>
              </w:numPr>
              <w:contextualSpacing/>
            </w:pPr>
            <w:r>
              <w:t xml:space="preserve">Megszűnt tevékenységből származó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4AC78" w14:textId="178A6C4E" w:rsidR="00B06BF4" w:rsidRPr="004F05AA" w:rsidRDefault="00B06BF4" w:rsidP="00B06BF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06BF4" w:rsidRPr="00B06BF4" w14:paraId="0C684B2C" w14:textId="77777777" w:rsidTr="00B06BF4">
        <w:trPr>
          <w:trHeight w:val="26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69D2B" w14:textId="6CEE9AE2" w:rsidR="00B06BF4" w:rsidRPr="00B06BF4" w:rsidRDefault="00B06BF4" w:rsidP="00B06BF4">
            <w:pPr>
              <w:rPr>
                <w:b/>
                <w:i/>
                <w:iCs/>
                <w:sz w:val="48"/>
                <w:szCs w:val="48"/>
              </w:rPr>
            </w:pPr>
            <w:r w:rsidRPr="00B06BF4">
              <w:rPr>
                <w:i/>
                <w:iCs/>
              </w:rPr>
              <w:t>* Negatív érték esetén az előjelet a számadat előtt kell feltüntetni!</w:t>
            </w:r>
          </w:p>
        </w:tc>
      </w:tr>
    </w:tbl>
    <w:p w14:paraId="411F707C" w14:textId="77777777" w:rsidR="00B06BF4" w:rsidRDefault="00B06BF4" w:rsidP="00B06BF4">
      <w:pPr>
        <w:spacing w:after="16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06BF4" w:rsidRPr="00DE7910" w14:paraId="2E270359" w14:textId="77777777" w:rsidTr="00B06BF4">
        <w:trPr>
          <w:trHeight w:val="6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84F23" w14:textId="77777777" w:rsidR="00B06BF4" w:rsidRPr="000C6ECE" w:rsidRDefault="00B06BF4" w:rsidP="00B06BF4">
            <w:pPr>
              <w:rPr>
                <w:b/>
              </w:rPr>
            </w:pPr>
          </w:p>
          <w:p w14:paraId="54B0DEA9" w14:textId="3085C088" w:rsidR="00B06BF4" w:rsidRPr="00B06BF4" w:rsidRDefault="00B06BF4" w:rsidP="00FD7476">
            <w:pPr>
              <w:numPr>
                <w:ilvl w:val="0"/>
                <w:numId w:val="39"/>
              </w:numPr>
              <w:contextualSpacing/>
              <w:rPr>
                <w:b/>
                <w:bCs/>
              </w:rPr>
            </w:pPr>
            <w:r w:rsidRPr="000C6ECE">
              <w:rPr>
                <w:b/>
              </w:rPr>
              <w:t xml:space="preserve"> </w:t>
            </w:r>
            <w:r w:rsidRPr="00B06BF4">
              <w:rPr>
                <w:b/>
                <w:bCs/>
              </w:rPr>
              <w:t>Anyagköltség</w:t>
            </w:r>
          </w:p>
          <w:p w14:paraId="205AD76F" w14:textId="77777777" w:rsidR="00B06BF4" w:rsidRPr="000C6ECE" w:rsidRDefault="00B06BF4" w:rsidP="00B06BF4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76F3A" w14:textId="77777777" w:rsidR="00B06BF4" w:rsidRPr="000C6ECE" w:rsidRDefault="00B06BF4" w:rsidP="00B06BF4">
            <w:pPr>
              <w:rPr>
                <w:b/>
              </w:rPr>
            </w:pPr>
          </w:p>
          <w:p w14:paraId="3042DCDD" w14:textId="77777777" w:rsidR="00B06BF4" w:rsidRPr="000C6ECE" w:rsidRDefault="00B06BF4" w:rsidP="00B06BF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01FC721" w14:textId="77777777" w:rsidR="00B06BF4" w:rsidRPr="00DE7910" w:rsidRDefault="00B06BF4" w:rsidP="00B06BF4">
            <w:pPr>
              <w:jc w:val="right"/>
              <w:rPr>
                <w:i/>
              </w:rPr>
            </w:pPr>
          </w:p>
        </w:tc>
      </w:tr>
      <w:tr w:rsidR="00B06BF4" w:rsidRPr="0088384E" w14:paraId="2E00D906" w14:textId="77777777" w:rsidTr="00B06BF4">
        <w:trPr>
          <w:trHeight w:val="431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650" w14:textId="6C0B2580" w:rsidR="00B06BF4" w:rsidRPr="000C6ECE" w:rsidRDefault="00B06BF4" w:rsidP="00FD7476">
            <w:pPr>
              <w:numPr>
                <w:ilvl w:val="0"/>
                <w:numId w:val="44"/>
              </w:numPr>
              <w:contextualSpacing/>
              <w:rPr>
                <w:i/>
              </w:rPr>
            </w:pPr>
            <w:r>
              <w:t xml:space="preserve">Anyagköltség </w:t>
            </w:r>
            <w:r w:rsidRPr="00B06BF4">
              <w:rPr>
                <w:i/>
                <w:iCs/>
              </w:rPr>
              <w:t>[2+3-4+5+6]: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871C2" w14:textId="77777777" w:rsidR="00B06BF4" w:rsidRPr="0088384E" w:rsidRDefault="00B06BF4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06BF4" w:rsidRPr="0088384E" w14:paraId="3B415AF1" w14:textId="77777777" w:rsidTr="005C1991">
        <w:trPr>
          <w:trHeight w:val="581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81D6" w14:textId="3C21BBA5" w:rsidR="00B06BF4" w:rsidRPr="000C6ECE" w:rsidRDefault="00B06BF4" w:rsidP="00FD7476">
            <w:pPr>
              <w:numPr>
                <w:ilvl w:val="0"/>
                <w:numId w:val="44"/>
              </w:numPr>
              <w:spacing w:before="120"/>
              <w:contextualSpacing/>
            </w:pPr>
            <w:r>
              <w:t>Az anyag üzleti évben ráfordításként elszámolt felhasználáskori könyv szerinti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BD399" w14:textId="77777777" w:rsidR="00B06BF4" w:rsidRPr="0088384E" w:rsidRDefault="00B06BF4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06BF4" w:rsidRPr="0088384E" w14:paraId="563B4EFD" w14:textId="77777777" w:rsidTr="005C1991">
        <w:trPr>
          <w:trHeight w:val="20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888" w14:textId="4C3DAA42" w:rsidR="00B06BF4" w:rsidRPr="000C6ECE" w:rsidRDefault="00B06BF4" w:rsidP="00FD7476">
            <w:pPr>
              <w:numPr>
                <w:ilvl w:val="0"/>
                <w:numId w:val="44"/>
              </w:numPr>
              <w:contextualSpacing/>
            </w:pPr>
            <w: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701A" w14:textId="77777777" w:rsidR="00B06BF4" w:rsidRPr="0088384E" w:rsidRDefault="00B06BF4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B06BF4" w:rsidRPr="0088384E" w14:paraId="0BF768A3" w14:textId="77777777" w:rsidTr="005C1991">
        <w:trPr>
          <w:trHeight w:val="23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CEE" w14:textId="0A4D3A88" w:rsidR="00B06BF4" w:rsidRPr="000C6ECE" w:rsidRDefault="00EE4F12" w:rsidP="00FD7476">
            <w:pPr>
              <w:numPr>
                <w:ilvl w:val="0"/>
                <w:numId w:val="44"/>
              </w:numPr>
              <w:contextualSpacing/>
            </w:pPr>
            <w:r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B51" w14:textId="77777777" w:rsidR="00B06BF4" w:rsidRPr="0088384E" w:rsidRDefault="00B06BF4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65254476" w14:textId="77777777" w:rsidTr="005C1991">
        <w:trPr>
          <w:trHeight w:val="2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EE7B" w14:textId="543E173E" w:rsidR="00EE4F12" w:rsidRDefault="00EE4F12" w:rsidP="00FD7476">
            <w:pPr>
              <w:numPr>
                <w:ilvl w:val="0"/>
                <w:numId w:val="44"/>
              </w:numPr>
              <w:contextualSpacing/>
            </w:pPr>
            <w:r>
              <w:t>Az IFRS 11 szerinti közös megállapodás alapján végzett tevékenység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C318" w14:textId="075131C9" w:rsidR="00EE4F12" w:rsidRPr="004F05AA" w:rsidRDefault="00EE4F12" w:rsidP="00EE4F12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5A8C7E62" w14:textId="77777777" w:rsidTr="005C1991">
        <w:trPr>
          <w:trHeight w:val="22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AF93" w14:textId="6F4F577D" w:rsidR="00EE4F12" w:rsidRDefault="00EE4F12" w:rsidP="00FD7476">
            <w:pPr>
              <w:numPr>
                <w:ilvl w:val="0"/>
                <w:numId w:val="44"/>
              </w:numPr>
              <w:contextualSpacing/>
            </w:pPr>
            <w:r>
              <w:t>Megszűnt tevékenységhez kapcsolódó anyagköltség: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C754B" w14:textId="5AA77202" w:rsidR="00EE4F12" w:rsidRPr="004F05AA" w:rsidRDefault="00EE4F12" w:rsidP="00EE4F12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EE4F12" w14:paraId="70BD7509" w14:textId="77777777" w:rsidTr="004F39D0">
        <w:trPr>
          <w:trHeight w:val="227"/>
        </w:trPr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A34EE" w14:textId="7783B1AB" w:rsidR="00EE4F12" w:rsidRPr="00EE4F12" w:rsidRDefault="00EE4F12" w:rsidP="00EE4F12">
            <w:pPr>
              <w:rPr>
                <w:b/>
                <w:i/>
                <w:iCs/>
                <w:sz w:val="48"/>
                <w:szCs w:val="48"/>
              </w:rPr>
            </w:pPr>
            <w:r w:rsidRPr="00EE4F12">
              <w:rPr>
                <w:i/>
                <w:iCs/>
              </w:rPr>
              <w:t>* Negatív érték esetén az előjelet a számadat előtt kell feltüntetni!</w:t>
            </w:r>
          </w:p>
        </w:tc>
      </w:tr>
    </w:tbl>
    <w:p w14:paraId="2F8853AE" w14:textId="77777777" w:rsidR="00EE4F12" w:rsidRDefault="00EE4F12" w:rsidP="00E05F3D">
      <w:pPr>
        <w:spacing w:after="160" w:line="259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EE4F12" w:rsidRPr="00DE7910" w14:paraId="6143A654" w14:textId="77777777" w:rsidTr="00F658FB">
        <w:trPr>
          <w:trHeight w:val="6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98444" w14:textId="77777777" w:rsidR="00EE4F12" w:rsidRPr="000C6ECE" w:rsidRDefault="00EE4F12" w:rsidP="004F39D0">
            <w:pPr>
              <w:rPr>
                <w:b/>
              </w:rPr>
            </w:pPr>
            <w:bookmarkStart w:id="10" w:name="_Hlk66981000"/>
          </w:p>
          <w:p w14:paraId="519415D8" w14:textId="08AEF5B9" w:rsidR="00EE4F12" w:rsidRPr="00EE4F12" w:rsidRDefault="00EE4F12" w:rsidP="00FD7476">
            <w:pPr>
              <w:numPr>
                <w:ilvl w:val="0"/>
                <w:numId w:val="39"/>
              </w:numPr>
              <w:contextualSpacing/>
              <w:rPr>
                <w:b/>
                <w:bCs/>
              </w:rPr>
            </w:pPr>
            <w:r w:rsidRPr="000C6ECE">
              <w:rPr>
                <w:b/>
              </w:rPr>
              <w:t xml:space="preserve"> </w:t>
            </w:r>
            <w:r w:rsidRPr="00EE4F12">
              <w:rPr>
                <w:b/>
                <w:bCs/>
              </w:rPr>
              <w:t>Közvetített szolgáltatások értéke</w:t>
            </w:r>
          </w:p>
          <w:p w14:paraId="3916E419" w14:textId="77777777" w:rsidR="00EE4F12" w:rsidRPr="000C6ECE" w:rsidRDefault="00EE4F12" w:rsidP="004F39D0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6AC0" w14:textId="77777777" w:rsidR="00EE4F12" w:rsidRPr="000C6ECE" w:rsidRDefault="00EE4F12" w:rsidP="004F39D0">
            <w:pPr>
              <w:rPr>
                <w:b/>
              </w:rPr>
            </w:pPr>
          </w:p>
          <w:p w14:paraId="3BC10F28" w14:textId="77777777" w:rsidR="00EE4F12" w:rsidRPr="000C6ECE" w:rsidRDefault="00EE4F12" w:rsidP="004F39D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86F4F57" w14:textId="77777777" w:rsidR="00EE4F12" w:rsidRPr="00DE7910" w:rsidRDefault="00EE4F12" w:rsidP="004F39D0">
            <w:pPr>
              <w:jc w:val="right"/>
              <w:rPr>
                <w:i/>
              </w:rPr>
            </w:pPr>
          </w:p>
        </w:tc>
      </w:tr>
      <w:tr w:rsidR="00EE4F12" w:rsidRPr="0088384E" w14:paraId="0B7710DB" w14:textId="77777777" w:rsidTr="006D3B12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C9BE" w14:textId="6D14EE4C" w:rsidR="00EE4F12" w:rsidRPr="000C6ECE" w:rsidRDefault="00EE4F12" w:rsidP="00FD7476">
            <w:pPr>
              <w:numPr>
                <w:ilvl w:val="0"/>
                <w:numId w:val="45"/>
              </w:numPr>
              <w:contextualSpacing/>
              <w:rPr>
                <w:i/>
              </w:rPr>
            </w:pPr>
            <w:r>
              <w:t xml:space="preserve">Közvetített szolgáltatások értéke </w:t>
            </w:r>
            <w:r>
              <w:br/>
            </w:r>
            <w:r w:rsidRPr="00EE4F12">
              <w:rPr>
                <w:i/>
                <w:iCs/>
              </w:rPr>
              <w:t>[2+3+4+5]: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6712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53115D82" w14:textId="77777777" w:rsidTr="006D3B12">
        <w:trPr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9F0" w14:textId="74E9FA78" w:rsidR="00EE4F12" w:rsidRPr="000C6ECE" w:rsidRDefault="00EE4F12" w:rsidP="00FD7476">
            <w:pPr>
              <w:numPr>
                <w:ilvl w:val="0"/>
                <w:numId w:val="45"/>
              </w:numPr>
              <w:spacing w:before="120"/>
              <w:contextualSpacing/>
            </w:pPr>
            <w:r>
              <w:t>Az IFRS-ek szerint nem ügynökként közvetített szolgáltatások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07DD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3FB08570" w14:textId="77777777" w:rsidTr="006D3B12">
        <w:trPr>
          <w:trHeight w:val="11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3538" w14:textId="57AD96CF" w:rsidR="00EE4F12" w:rsidRPr="000C6ECE" w:rsidRDefault="00EE4F12" w:rsidP="00FD7476">
            <w:pPr>
              <w:numPr>
                <w:ilvl w:val="0"/>
                <w:numId w:val="45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 § (2) bekezdés </w:t>
            </w:r>
            <w:r w:rsidRPr="00F658FB">
              <w:rPr>
                <w:i/>
                <w:iCs/>
              </w:rPr>
              <w:t>e)</w:t>
            </w:r>
            <w: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7BE3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38987DC8" w14:textId="77777777" w:rsidTr="006D3B12">
        <w:trPr>
          <w:trHeight w:val="8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EF1" w14:textId="79CCCAE3" w:rsidR="00EE4F12" w:rsidRDefault="00EE4F12" w:rsidP="00FD7476">
            <w:pPr>
              <w:numPr>
                <w:ilvl w:val="0"/>
                <w:numId w:val="45"/>
              </w:numPr>
              <w:contextualSpacing/>
            </w:pPr>
            <w:r>
              <w:t>Az IFRS 11 szerinti közös megállapodás alapján végzett tevékenység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4C00" w14:textId="7DFAC01F" w:rsidR="00EE4F12" w:rsidRPr="004F05AA" w:rsidRDefault="00EE4F12" w:rsidP="00EE4F12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6976AA65" w14:textId="77777777" w:rsidTr="006D3B12">
        <w:trPr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8323" w14:textId="319EF756" w:rsidR="00EE4F12" w:rsidRDefault="00EE4F12" w:rsidP="00FD7476">
            <w:pPr>
              <w:numPr>
                <w:ilvl w:val="0"/>
                <w:numId w:val="45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343" w14:textId="795397D2" w:rsidR="00EE4F12" w:rsidRPr="004F05AA" w:rsidRDefault="00EE4F12" w:rsidP="00EE4F12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EE4F12" w14:paraId="65E21B8F" w14:textId="77777777" w:rsidTr="006D3B12">
        <w:trPr>
          <w:trHeight w:val="2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607B" w14:textId="56C8F104" w:rsidR="00EE4F12" w:rsidRPr="00EE4F12" w:rsidRDefault="00EE4F12" w:rsidP="00EE4F12">
            <w:pPr>
              <w:rPr>
                <w:b/>
                <w:i/>
                <w:iCs/>
                <w:sz w:val="48"/>
                <w:szCs w:val="48"/>
              </w:rPr>
            </w:pPr>
            <w:r w:rsidRPr="00EE4F12">
              <w:rPr>
                <w:i/>
                <w:iCs/>
              </w:rPr>
              <w:t>* Negatív érték esetén az előjelet a számadat előtt kell feltüntetni!</w:t>
            </w:r>
          </w:p>
        </w:tc>
      </w:tr>
      <w:bookmarkEnd w:id="10"/>
    </w:tbl>
    <w:p w14:paraId="23B3E844" w14:textId="0B555C3E" w:rsidR="00EE4F12" w:rsidRDefault="00EE4F12" w:rsidP="00E05F3D">
      <w:pPr>
        <w:spacing w:after="160" w:line="259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EE4F12" w:rsidRPr="00DE7910" w14:paraId="6F92E259" w14:textId="77777777" w:rsidTr="00F658FB">
        <w:trPr>
          <w:trHeight w:val="689"/>
        </w:trPr>
        <w:tc>
          <w:tcPr>
            <w:tcW w:w="5353" w:type="dxa"/>
            <w:tcBorders>
              <w:right w:val="nil"/>
            </w:tcBorders>
            <w:shd w:val="clear" w:color="auto" w:fill="auto"/>
            <w:vAlign w:val="center"/>
          </w:tcPr>
          <w:p w14:paraId="60D3D5C1" w14:textId="77777777" w:rsidR="00EE4F12" w:rsidRPr="000C6ECE" w:rsidRDefault="00EE4F12" w:rsidP="004F39D0">
            <w:pPr>
              <w:rPr>
                <w:b/>
              </w:rPr>
            </w:pPr>
          </w:p>
          <w:p w14:paraId="39BC45D3" w14:textId="7DB13A16" w:rsidR="00EE4F12" w:rsidRPr="00EE4F12" w:rsidRDefault="00EE4F12" w:rsidP="00FD7476">
            <w:pPr>
              <w:numPr>
                <w:ilvl w:val="0"/>
                <w:numId w:val="39"/>
              </w:numPr>
              <w:contextualSpacing/>
              <w:rPr>
                <w:b/>
                <w:bCs/>
              </w:rPr>
            </w:pPr>
            <w:r w:rsidRPr="000C6ECE">
              <w:rPr>
                <w:b/>
              </w:rPr>
              <w:t xml:space="preserve"> </w:t>
            </w:r>
            <w:r w:rsidRPr="00EE4F12">
              <w:rPr>
                <w:b/>
                <w:bCs/>
              </w:rPr>
              <w:t>Alvállalkozói teljesítés értéke</w:t>
            </w:r>
          </w:p>
          <w:p w14:paraId="06CF7B09" w14:textId="77777777" w:rsidR="00EE4F12" w:rsidRPr="000C6ECE" w:rsidRDefault="00EE4F12" w:rsidP="004F39D0">
            <w:pPr>
              <w:rPr>
                <w:b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0AFB167" w14:textId="77777777" w:rsidR="00EE4F12" w:rsidRPr="000C6ECE" w:rsidRDefault="00EE4F12" w:rsidP="004F39D0">
            <w:pPr>
              <w:rPr>
                <w:b/>
              </w:rPr>
            </w:pPr>
          </w:p>
          <w:p w14:paraId="4F35B1E8" w14:textId="77777777" w:rsidR="00EE4F12" w:rsidRPr="000C6ECE" w:rsidRDefault="00EE4F12" w:rsidP="004F39D0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59F6E3ED" w14:textId="77777777" w:rsidR="00EE4F12" w:rsidRPr="00DE7910" w:rsidRDefault="00EE4F12" w:rsidP="004F39D0">
            <w:pPr>
              <w:jc w:val="right"/>
              <w:rPr>
                <w:i/>
              </w:rPr>
            </w:pPr>
          </w:p>
        </w:tc>
      </w:tr>
      <w:tr w:rsidR="00EE4F12" w:rsidRPr="0088384E" w14:paraId="4A95D887" w14:textId="77777777" w:rsidTr="006D3B12">
        <w:trPr>
          <w:trHeight w:val="431"/>
        </w:trPr>
        <w:tc>
          <w:tcPr>
            <w:tcW w:w="5353" w:type="dxa"/>
            <w:shd w:val="clear" w:color="auto" w:fill="auto"/>
            <w:vAlign w:val="center"/>
          </w:tcPr>
          <w:p w14:paraId="710255B5" w14:textId="202A51FA" w:rsidR="00EE4F12" w:rsidRPr="000C6ECE" w:rsidRDefault="00EE4F12" w:rsidP="00FD7476">
            <w:pPr>
              <w:numPr>
                <w:ilvl w:val="0"/>
                <w:numId w:val="46"/>
              </w:numPr>
              <w:contextualSpacing/>
              <w:rPr>
                <w:i/>
              </w:rPr>
            </w:pPr>
            <w:r>
              <w:t>Alvállalkozói teljesítés értéke (2+3):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9EF7D2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5A04231D" w14:textId="77777777" w:rsidTr="006D3B12">
        <w:trPr>
          <w:trHeight w:val="657"/>
        </w:trPr>
        <w:tc>
          <w:tcPr>
            <w:tcW w:w="5353" w:type="dxa"/>
            <w:shd w:val="clear" w:color="auto" w:fill="auto"/>
            <w:vAlign w:val="center"/>
          </w:tcPr>
          <w:p w14:paraId="71A09772" w14:textId="59C38EC0" w:rsidR="00EE4F12" w:rsidRPr="000C6ECE" w:rsidRDefault="00EE4F12" w:rsidP="00FD7476">
            <w:pPr>
              <w:numPr>
                <w:ilvl w:val="0"/>
                <w:numId w:val="46"/>
              </w:numPr>
              <w:spacing w:before="120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DEE501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4F12" w:rsidRPr="0088384E" w14:paraId="7083EB91" w14:textId="77777777" w:rsidTr="006D3B12">
        <w:trPr>
          <w:trHeight w:val="765"/>
        </w:trPr>
        <w:tc>
          <w:tcPr>
            <w:tcW w:w="5353" w:type="dxa"/>
            <w:shd w:val="clear" w:color="auto" w:fill="auto"/>
            <w:vAlign w:val="center"/>
          </w:tcPr>
          <w:p w14:paraId="6BC401E0" w14:textId="13BBA6A5" w:rsidR="00EE4F12" w:rsidRPr="000C6ECE" w:rsidRDefault="00EE4F12" w:rsidP="00FD7476">
            <w:pPr>
              <w:numPr>
                <w:ilvl w:val="0"/>
                <w:numId w:val="46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88CF42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</w:tbl>
    <w:p w14:paraId="1326F000" w14:textId="1E451A1B" w:rsidR="006D3B12" w:rsidRDefault="006D3B12" w:rsidP="00E05F3D">
      <w:pPr>
        <w:spacing w:after="160" w:line="259" w:lineRule="auto"/>
      </w:pPr>
    </w:p>
    <w:p w14:paraId="5C074F08" w14:textId="77777777" w:rsidR="006D3B12" w:rsidRDefault="006D3B12">
      <w:pPr>
        <w:spacing w:after="160" w:line="259" w:lineRule="auto"/>
      </w:pPr>
      <w:r>
        <w:br w:type="page"/>
      </w:r>
    </w:p>
    <w:p w14:paraId="59188F7A" w14:textId="77777777" w:rsidR="00EE4F12" w:rsidRDefault="00EE4F12" w:rsidP="00E05F3D">
      <w:pPr>
        <w:spacing w:after="160" w:line="259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EE4F12" w:rsidRPr="00DE7910" w14:paraId="28ABF40C" w14:textId="77777777" w:rsidTr="00F658FB">
        <w:trPr>
          <w:trHeight w:val="6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C1BE8" w14:textId="59749C04" w:rsidR="00EE4F12" w:rsidRPr="00416211" w:rsidRDefault="00EE4F12" w:rsidP="004F39D0">
            <w:pPr>
              <w:numPr>
                <w:ilvl w:val="0"/>
                <w:numId w:val="39"/>
              </w:numPr>
              <w:contextualSpacing/>
              <w:rPr>
                <w:b/>
                <w:bCs/>
              </w:rPr>
            </w:pPr>
            <w:r w:rsidRPr="000C6ECE">
              <w:rPr>
                <w:b/>
              </w:rPr>
              <w:t xml:space="preserve"> </w:t>
            </w:r>
            <w:r w:rsidR="00D57381" w:rsidRPr="00D57381">
              <w:rPr>
                <w:b/>
                <w:bCs/>
              </w:rPr>
              <w:t>Áttérési különbözet az IFRS-ek első alkalmazásakor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9F5" w14:textId="7500B029" w:rsidR="00EE4F12" w:rsidRPr="00DE7910" w:rsidRDefault="00EE4F12" w:rsidP="00416211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EE4F12" w:rsidRPr="0088384E" w14:paraId="6B7A43F3" w14:textId="77777777" w:rsidTr="00F658FB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343E" w14:textId="11BEC1C2" w:rsidR="00EE4F12" w:rsidRPr="000C6ECE" w:rsidRDefault="00D57381" w:rsidP="00FD7476">
            <w:pPr>
              <w:numPr>
                <w:ilvl w:val="0"/>
                <w:numId w:val="47"/>
              </w:numPr>
              <w:contextualSpacing/>
              <w:rPr>
                <w:i/>
              </w:rPr>
            </w:pPr>
            <w:r>
              <w:t xml:space="preserve">Az áttérési különbözet összege </w:t>
            </w:r>
            <w:r w:rsidRPr="00D57381">
              <w:rPr>
                <w:i/>
                <w:iCs/>
              </w:rPr>
              <w:t>[2-3]</w:t>
            </w:r>
            <w:r>
              <w:t xml:space="preserve">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E18" w14:textId="77777777" w:rsidR="00EE4F12" w:rsidRPr="0088384E" w:rsidRDefault="00EE4F12" w:rsidP="004F39D0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1CEC" w:rsidRPr="0088384E" w14:paraId="2BA66681" w14:textId="77777777" w:rsidTr="00F658FB">
        <w:trPr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DBB2F" w14:textId="0C109680" w:rsidR="00D57381" w:rsidRPr="000C6ECE" w:rsidRDefault="00D57381" w:rsidP="00FD7476">
            <w:pPr>
              <w:numPr>
                <w:ilvl w:val="0"/>
                <w:numId w:val="47"/>
              </w:numPr>
              <w:spacing w:before="120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 § (1) bekezdés </w:t>
            </w:r>
            <w:r w:rsidRPr="00F658FB">
              <w:rPr>
                <w:i/>
                <w:iCs/>
              </w:rPr>
              <w:t>a)</w:t>
            </w:r>
            <w:r>
              <w:t xml:space="preserve"> 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E84A" w14:textId="565039BC" w:rsidR="00D57381" w:rsidRPr="0088384E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41F8C91D" w14:textId="77777777" w:rsidTr="00F658FB">
        <w:trPr>
          <w:trHeight w:val="581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F3176" w14:textId="23BFEBF2" w:rsidR="00D57381" w:rsidRPr="00D57381" w:rsidRDefault="00D57381" w:rsidP="00D57381">
            <w:pPr>
              <w:spacing w:before="120"/>
              <w:ind w:left="1156" w:hanging="436"/>
              <w:contextualSpacing/>
              <w:rPr>
                <w:i/>
                <w:iCs/>
              </w:rPr>
            </w:pPr>
            <w:r w:rsidRPr="00D57381">
              <w:rPr>
                <w:i/>
                <w:iCs/>
              </w:rPr>
              <w:t xml:space="preserve">2.1. A </w:t>
            </w:r>
            <w:proofErr w:type="spellStart"/>
            <w:r w:rsidRPr="00D57381">
              <w:rPr>
                <w:i/>
                <w:iCs/>
              </w:rPr>
              <w:t>Htv</w:t>
            </w:r>
            <w:proofErr w:type="spellEnd"/>
            <w:r w:rsidRPr="00D57381">
              <w:rPr>
                <w:i/>
                <w:iCs/>
              </w:rPr>
              <w:t xml:space="preserve">. 40/J. § (1) bekezdés a) pont </w:t>
            </w:r>
            <w:proofErr w:type="spellStart"/>
            <w:r w:rsidRPr="00D57381">
              <w:rPr>
                <w:i/>
                <w:iCs/>
              </w:rPr>
              <w:t>aa</w:t>
            </w:r>
            <w:proofErr w:type="spellEnd"/>
            <w:r w:rsidRPr="00D57381">
              <w:rPr>
                <w:i/>
                <w:iCs/>
              </w:rPr>
              <w:t>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5B1A" w14:textId="425379D1" w:rsidR="00D57381" w:rsidRPr="004F05AA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1315963A" w14:textId="77777777" w:rsidTr="00F658FB">
        <w:trPr>
          <w:trHeight w:val="58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B5A9" w14:textId="09AB1017" w:rsidR="00D57381" w:rsidRPr="00D57381" w:rsidRDefault="00D57381" w:rsidP="00D57381">
            <w:pPr>
              <w:spacing w:before="120"/>
              <w:ind w:left="1156" w:hanging="436"/>
              <w:contextualSpacing/>
              <w:rPr>
                <w:i/>
                <w:iCs/>
              </w:rPr>
            </w:pPr>
            <w:r w:rsidRPr="00D57381">
              <w:rPr>
                <w:i/>
                <w:iCs/>
              </w:rPr>
              <w:t xml:space="preserve">2.2. A </w:t>
            </w:r>
            <w:proofErr w:type="spellStart"/>
            <w:r w:rsidRPr="00D57381">
              <w:rPr>
                <w:i/>
                <w:iCs/>
              </w:rPr>
              <w:t>Htv</w:t>
            </w:r>
            <w:proofErr w:type="spellEnd"/>
            <w:r w:rsidRPr="00D57381">
              <w:rPr>
                <w:i/>
                <w:iCs/>
              </w:rPr>
              <w:t>. 40/J. § (1) bekezdés a) pont ab)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1FC" w14:textId="167B83CF" w:rsidR="00D57381" w:rsidRPr="004F05AA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34E81EE3" w14:textId="77777777" w:rsidTr="00F658FB">
        <w:trPr>
          <w:trHeight w:val="5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73403" w14:textId="0498410C" w:rsidR="00D57381" w:rsidRPr="000C6ECE" w:rsidRDefault="00D57381" w:rsidP="00FD7476">
            <w:pPr>
              <w:numPr>
                <w:ilvl w:val="0"/>
                <w:numId w:val="47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 § (1) bekezdés </w:t>
            </w:r>
            <w:r w:rsidRPr="00F658FB">
              <w:rPr>
                <w:i/>
                <w:iCs/>
              </w:rPr>
              <w:t>b)</w:t>
            </w:r>
            <w:r>
              <w:t xml:space="preserve"> pont szerinti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2610" w14:textId="77777777" w:rsidR="00D57381" w:rsidRPr="0088384E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22DB7064" w14:textId="77777777" w:rsidTr="00F658FB">
        <w:trPr>
          <w:trHeight w:val="837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5B3AB" w14:textId="2CCBBD63" w:rsidR="00D57381" w:rsidRPr="00D57381" w:rsidRDefault="00D57381" w:rsidP="00D57381">
            <w:pPr>
              <w:ind w:left="1156" w:hanging="436"/>
              <w:contextualSpacing/>
              <w:rPr>
                <w:i/>
                <w:iCs/>
              </w:rPr>
            </w:pPr>
            <w:r w:rsidRPr="00D57381">
              <w:rPr>
                <w:i/>
                <w:iCs/>
              </w:rPr>
              <w:t xml:space="preserve">3.1.A </w:t>
            </w:r>
            <w:proofErr w:type="spellStart"/>
            <w:r w:rsidRPr="00D57381">
              <w:rPr>
                <w:i/>
                <w:iCs/>
              </w:rPr>
              <w:t>Htv</w:t>
            </w:r>
            <w:proofErr w:type="spellEnd"/>
            <w:r w:rsidRPr="00D57381">
              <w:rPr>
                <w:i/>
                <w:iCs/>
              </w:rPr>
              <w:t xml:space="preserve">. 40/J. § (1) bekezdés b) pont </w:t>
            </w:r>
            <w:proofErr w:type="spellStart"/>
            <w:r w:rsidRPr="00D57381">
              <w:rPr>
                <w:i/>
                <w:iCs/>
              </w:rPr>
              <w:t>ba</w:t>
            </w:r>
            <w:proofErr w:type="spellEnd"/>
            <w:r w:rsidRPr="00D57381">
              <w:rPr>
                <w:i/>
                <w:iCs/>
              </w:rPr>
              <w:t>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92B8" w14:textId="77777777" w:rsidR="00D57381" w:rsidRPr="004F05AA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6A61F3FC" w14:textId="77777777" w:rsidTr="00F658FB">
        <w:trPr>
          <w:trHeight w:val="55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741C" w14:textId="73991C9E" w:rsidR="00D57381" w:rsidRPr="00D57381" w:rsidRDefault="00D57381" w:rsidP="00D57381">
            <w:pPr>
              <w:ind w:left="1156" w:hanging="436"/>
              <w:contextualSpacing/>
              <w:rPr>
                <w:i/>
                <w:iCs/>
              </w:rPr>
            </w:pPr>
            <w:r w:rsidRPr="00D57381">
              <w:rPr>
                <w:i/>
                <w:iCs/>
              </w:rPr>
              <w:t xml:space="preserve">3.2.A </w:t>
            </w:r>
            <w:proofErr w:type="spellStart"/>
            <w:r w:rsidRPr="00D57381">
              <w:rPr>
                <w:i/>
                <w:iCs/>
              </w:rPr>
              <w:t>Htv</w:t>
            </w:r>
            <w:proofErr w:type="spellEnd"/>
            <w:r w:rsidRPr="00D57381">
              <w:rPr>
                <w:i/>
                <w:iCs/>
              </w:rPr>
              <w:t xml:space="preserve">. 40/J. § (1) bekezdés b) pont </w:t>
            </w:r>
            <w:proofErr w:type="spellStart"/>
            <w:r w:rsidRPr="00D57381">
              <w:rPr>
                <w:i/>
                <w:iCs/>
              </w:rPr>
              <w:t>bb</w:t>
            </w:r>
            <w:proofErr w:type="spellEnd"/>
            <w:r w:rsidRPr="00D57381">
              <w:rPr>
                <w:i/>
                <w:iCs/>
              </w:rPr>
              <w:t>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3077" w14:textId="77777777" w:rsidR="00D57381" w:rsidRPr="004F05AA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EE4F12" w14:paraId="26157BE1" w14:textId="77777777" w:rsidTr="00F658FB">
        <w:trPr>
          <w:trHeight w:val="2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F193" w14:textId="77777777" w:rsidR="00D57381" w:rsidRPr="00EE4F12" w:rsidRDefault="00D57381" w:rsidP="00D57381">
            <w:pPr>
              <w:rPr>
                <w:b/>
                <w:i/>
                <w:iCs/>
                <w:sz w:val="48"/>
                <w:szCs w:val="48"/>
              </w:rPr>
            </w:pPr>
            <w:r w:rsidRPr="00EE4F12">
              <w:rPr>
                <w:i/>
                <w:iCs/>
              </w:rPr>
              <w:t>* Negatív érték esetén az előjelet a számadat előtt kell feltüntetni!</w:t>
            </w:r>
          </w:p>
        </w:tc>
      </w:tr>
      <w:tr w:rsidR="00D57381" w:rsidRPr="00EE4F12" w14:paraId="57C37EF0" w14:textId="77777777" w:rsidTr="00F658FB">
        <w:trPr>
          <w:trHeight w:val="26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5645" w14:textId="77777777" w:rsidR="00D57381" w:rsidRPr="00EE4F12" w:rsidRDefault="00D57381" w:rsidP="00D57381">
            <w:pPr>
              <w:rPr>
                <w:i/>
                <w:iCs/>
              </w:rPr>
            </w:pPr>
          </w:p>
        </w:tc>
      </w:tr>
      <w:tr w:rsidR="00D57381" w:rsidRPr="00DE7910" w14:paraId="75BB54CA" w14:textId="77777777" w:rsidTr="00F658FB">
        <w:trPr>
          <w:trHeight w:val="6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E3AA9" w14:textId="77777777" w:rsidR="00D57381" w:rsidRPr="000C6ECE" w:rsidRDefault="00D57381" w:rsidP="00D57381">
            <w:pPr>
              <w:rPr>
                <w:b/>
              </w:rPr>
            </w:pPr>
          </w:p>
          <w:p w14:paraId="6B5D29A7" w14:textId="6992310C" w:rsidR="00D57381" w:rsidRPr="00D57381" w:rsidRDefault="00D57381" w:rsidP="00FD7476">
            <w:pPr>
              <w:numPr>
                <w:ilvl w:val="0"/>
                <w:numId w:val="39"/>
              </w:numPr>
              <w:ind w:left="731"/>
              <w:contextualSpacing/>
              <w:rPr>
                <w:b/>
                <w:bCs/>
              </w:rPr>
            </w:pPr>
            <w:r w:rsidRPr="000C6ECE">
              <w:rPr>
                <w:b/>
              </w:rPr>
              <w:t xml:space="preserve"> </w:t>
            </w:r>
            <w:r w:rsidRPr="00D57381">
              <w:rPr>
                <w:b/>
                <w:bCs/>
              </w:rPr>
              <w:t xml:space="preserve">Áttérési különbözet az IFRS-ek </w:t>
            </w:r>
            <w:r w:rsidR="00416211">
              <w:rPr>
                <w:b/>
                <w:bCs/>
              </w:rPr>
              <w:br/>
            </w:r>
            <w:r w:rsidRPr="00D57381">
              <w:rPr>
                <w:b/>
                <w:bCs/>
              </w:rPr>
              <w:t>számviteli politika változásakor</w:t>
            </w:r>
          </w:p>
          <w:p w14:paraId="7013D7B6" w14:textId="77777777" w:rsidR="00D57381" w:rsidRPr="000C6ECE" w:rsidRDefault="00D57381" w:rsidP="00D57381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E9F" w14:textId="77777777" w:rsidR="00D57381" w:rsidRPr="000C6ECE" w:rsidRDefault="00D57381" w:rsidP="00D57381">
            <w:pPr>
              <w:rPr>
                <w:b/>
              </w:rPr>
            </w:pPr>
          </w:p>
          <w:p w14:paraId="0105DD32" w14:textId="77777777" w:rsidR="00D57381" w:rsidRPr="000C6ECE" w:rsidRDefault="00D57381" w:rsidP="00D57381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59037C10" w14:textId="77777777" w:rsidR="00D57381" w:rsidRPr="00DE7910" w:rsidRDefault="00D57381" w:rsidP="00D57381">
            <w:pPr>
              <w:jc w:val="right"/>
              <w:rPr>
                <w:i/>
              </w:rPr>
            </w:pPr>
          </w:p>
        </w:tc>
      </w:tr>
      <w:tr w:rsidR="00D57381" w:rsidRPr="0088384E" w14:paraId="1F0B8FBE" w14:textId="77777777" w:rsidTr="00F658FB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D307" w14:textId="67603A53" w:rsidR="00D57381" w:rsidRPr="000C6ECE" w:rsidRDefault="00D57381" w:rsidP="00FD7476">
            <w:pPr>
              <w:numPr>
                <w:ilvl w:val="0"/>
                <w:numId w:val="48"/>
              </w:numPr>
              <w:contextualSpacing/>
              <w:rPr>
                <w:i/>
              </w:rPr>
            </w:pPr>
            <w:r>
              <w:t xml:space="preserve">Az áttérési különbözet összege </w:t>
            </w:r>
            <w:r w:rsidRPr="00D57381">
              <w:rPr>
                <w:i/>
                <w:iCs/>
              </w:rPr>
              <w:t>[2-3]</w:t>
            </w:r>
            <w:r>
              <w:t xml:space="preserve">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80F1" w14:textId="77777777" w:rsidR="00D57381" w:rsidRPr="0088384E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2DFA8274" w14:textId="77777777" w:rsidTr="00F658FB">
        <w:trPr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63EF9" w14:textId="6B11CD45" w:rsidR="00D57381" w:rsidRPr="000C6ECE" w:rsidRDefault="00D57381" w:rsidP="00FD7476">
            <w:pPr>
              <w:numPr>
                <w:ilvl w:val="0"/>
                <w:numId w:val="48"/>
              </w:numPr>
              <w:spacing w:before="120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 § (3) bekezdés </w:t>
            </w:r>
            <w:r w:rsidRPr="00F658FB">
              <w:rPr>
                <w:i/>
                <w:iCs/>
              </w:rPr>
              <w:t>a)</w:t>
            </w:r>
            <w:r>
              <w:t xml:space="preserve"> 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CDB" w14:textId="77777777" w:rsidR="00D57381" w:rsidRPr="0088384E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7D3EE348" w14:textId="77777777" w:rsidTr="00F658FB">
        <w:trPr>
          <w:trHeight w:val="67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B6E42" w14:textId="163EE42B" w:rsidR="00D57381" w:rsidRPr="00D57381" w:rsidRDefault="00D57381" w:rsidP="00C51CEC">
            <w:pPr>
              <w:ind w:left="1156" w:hanging="436"/>
              <w:contextualSpacing/>
              <w:rPr>
                <w:i/>
                <w:iCs/>
              </w:rPr>
            </w:pPr>
            <w:r w:rsidRPr="00D57381">
              <w:rPr>
                <w:i/>
                <w:iCs/>
              </w:rPr>
              <w:t xml:space="preserve">2.1. A </w:t>
            </w:r>
            <w:proofErr w:type="spellStart"/>
            <w:r w:rsidRPr="00D57381">
              <w:rPr>
                <w:i/>
                <w:iCs/>
              </w:rPr>
              <w:t>Htv</w:t>
            </w:r>
            <w:proofErr w:type="spellEnd"/>
            <w:r w:rsidRPr="00D57381">
              <w:rPr>
                <w:i/>
                <w:iCs/>
              </w:rPr>
              <w:t xml:space="preserve">. 40/J. § (3) bekezdés a) pont </w:t>
            </w:r>
            <w:proofErr w:type="spellStart"/>
            <w:r w:rsidRPr="00D57381">
              <w:rPr>
                <w:i/>
                <w:iCs/>
              </w:rPr>
              <w:t>aa</w:t>
            </w:r>
            <w:proofErr w:type="spellEnd"/>
            <w:r w:rsidRPr="00D57381">
              <w:rPr>
                <w:i/>
                <w:iCs/>
              </w:rPr>
              <w:t>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DD2C" w14:textId="77777777" w:rsidR="00D57381" w:rsidRPr="0088384E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0D87310E" w14:textId="77777777" w:rsidTr="00F658FB">
        <w:trPr>
          <w:trHeight w:val="83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C8F" w14:textId="4703A341" w:rsidR="00D57381" w:rsidRPr="00D57381" w:rsidRDefault="00D57381" w:rsidP="00C51CEC">
            <w:pPr>
              <w:ind w:left="1156" w:hanging="436"/>
              <w:contextualSpacing/>
              <w:rPr>
                <w:i/>
                <w:iCs/>
              </w:rPr>
            </w:pPr>
            <w:r w:rsidRPr="00D57381">
              <w:rPr>
                <w:i/>
                <w:iCs/>
              </w:rPr>
              <w:t xml:space="preserve">2.2. A </w:t>
            </w:r>
            <w:proofErr w:type="spellStart"/>
            <w:r w:rsidRPr="00D57381">
              <w:rPr>
                <w:i/>
                <w:iCs/>
              </w:rPr>
              <w:t>Htv</w:t>
            </w:r>
            <w:proofErr w:type="spellEnd"/>
            <w:r w:rsidRPr="00D57381">
              <w:rPr>
                <w:i/>
                <w:iCs/>
              </w:rPr>
              <w:t>. 40/J. § (3) bekezdés a) pont ab)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4073" w14:textId="77777777" w:rsidR="00D57381" w:rsidRPr="004F05AA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D57381" w:rsidRPr="0088384E" w14:paraId="047674BD" w14:textId="77777777" w:rsidTr="00F658FB">
        <w:trPr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19F2F" w14:textId="592D3BBD" w:rsidR="00D57381" w:rsidRDefault="00AC23A8" w:rsidP="00FD7476">
            <w:pPr>
              <w:numPr>
                <w:ilvl w:val="0"/>
                <w:numId w:val="48"/>
              </w:numPr>
              <w:contextualSpacing/>
            </w:pPr>
            <w:r w:rsidRPr="00AC23A8">
              <w:t xml:space="preserve">A </w:t>
            </w:r>
            <w:proofErr w:type="spellStart"/>
            <w:r w:rsidRPr="00AC23A8">
              <w:t>Htv</w:t>
            </w:r>
            <w:proofErr w:type="spellEnd"/>
            <w:r w:rsidRPr="00AC23A8">
              <w:t xml:space="preserve">. 40/J. § (3) bekezdés </w:t>
            </w:r>
            <w:r w:rsidRPr="00AC23A8">
              <w:rPr>
                <w:i/>
                <w:iCs/>
              </w:rPr>
              <w:t>b)</w:t>
            </w:r>
            <w:r w:rsidRPr="00AC23A8">
              <w:t xml:space="preserve"> pont szerinti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914A" w14:textId="77777777" w:rsidR="00D57381" w:rsidRPr="004F05AA" w:rsidRDefault="00D57381" w:rsidP="00D57381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1CEC" w:rsidRPr="0088384E" w14:paraId="7130FE4C" w14:textId="77777777" w:rsidTr="00F658FB">
        <w:trPr>
          <w:trHeight w:val="551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C6CEA" w14:textId="672D0928" w:rsidR="00C51CEC" w:rsidRPr="00C51CEC" w:rsidRDefault="00C51CEC" w:rsidP="00C51CEC">
            <w:pPr>
              <w:ind w:left="1156" w:hanging="436"/>
              <w:contextualSpacing/>
              <w:rPr>
                <w:i/>
                <w:iCs/>
              </w:rPr>
            </w:pPr>
            <w:r w:rsidRPr="00C51CEC">
              <w:rPr>
                <w:i/>
                <w:iCs/>
              </w:rPr>
              <w:t xml:space="preserve">3.1. A </w:t>
            </w:r>
            <w:proofErr w:type="spellStart"/>
            <w:r w:rsidRPr="00C51CEC">
              <w:rPr>
                <w:i/>
                <w:iCs/>
              </w:rPr>
              <w:t>Htv</w:t>
            </w:r>
            <w:proofErr w:type="spellEnd"/>
            <w:r w:rsidRPr="00C51CEC">
              <w:rPr>
                <w:i/>
                <w:iCs/>
              </w:rPr>
              <w:t xml:space="preserve">. 40/J. § (3) bekezdés b) pont </w:t>
            </w:r>
            <w:proofErr w:type="spellStart"/>
            <w:r w:rsidRPr="00C51CEC">
              <w:rPr>
                <w:i/>
                <w:iCs/>
              </w:rPr>
              <w:t>ba</w:t>
            </w:r>
            <w:proofErr w:type="spellEnd"/>
            <w:r w:rsidRPr="00C51CEC">
              <w:rPr>
                <w:i/>
                <w:iCs/>
              </w:rPr>
              <w:t>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D06" w14:textId="07ED1C52" w:rsidR="00C51CEC" w:rsidRPr="004F05AA" w:rsidRDefault="00C51CEC" w:rsidP="00C51CE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1CEC" w:rsidRPr="0088384E" w14:paraId="704BB665" w14:textId="77777777" w:rsidTr="00F658FB">
        <w:trPr>
          <w:trHeight w:val="55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56E5" w14:textId="0512C2C6" w:rsidR="00C51CEC" w:rsidRPr="00C51CEC" w:rsidRDefault="00C51CEC" w:rsidP="00C51CEC">
            <w:pPr>
              <w:ind w:left="1156" w:hanging="436"/>
              <w:contextualSpacing/>
              <w:rPr>
                <w:i/>
                <w:iCs/>
              </w:rPr>
            </w:pPr>
            <w:r w:rsidRPr="00C51CEC">
              <w:rPr>
                <w:i/>
                <w:iCs/>
              </w:rPr>
              <w:t xml:space="preserve">3.2. A </w:t>
            </w:r>
            <w:proofErr w:type="spellStart"/>
            <w:r w:rsidRPr="00C51CEC">
              <w:rPr>
                <w:i/>
                <w:iCs/>
              </w:rPr>
              <w:t>Htv</w:t>
            </w:r>
            <w:proofErr w:type="spellEnd"/>
            <w:r w:rsidRPr="00C51CEC">
              <w:rPr>
                <w:i/>
                <w:iCs/>
              </w:rPr>
              <w:t xml:space="preserve">. 40/J. § (3) bekezdés b) pont </w:t>
            </w:r>
            <w:proofErr w:type="spellStart"/>
            <w:r w:rsidRPr="00C51CEC">
              <w:rPr>
                <w:i/>
                <w:iCs/>
              </w:rPr>
              <w:t>bb</w:t>
            </w:r>
            <w:proofErr w:type="spellEnd"/>
            <w:r w:rsidRPr="00C51CEC">
              <w:rPr>
                <w:i/>
                <w:iCs/>
              </w:rPr>
              <w:t>) alpont szerinti áttérési különbözet: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C86" w14:textId="347B261F" w:rsidR="00C51CEC" w:rsidRPr="004F05AA" w:rsidRDefault="00C51CEC" w:rsidP="00C51CE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1CEC" w:rsidRPr="00EE4F12" w14:paraId="12FAB5F0" w14:textId="77777777" w:rsidTr="00F658FB">
        <w:trPr>
          <w:trHeight w:val="2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A9F" w14:textId="77777777" w:rsidR="00C51CEC" w:rsidRPr="00EE4F12" w:rsidRDefault="00C51CEC" w:rsidP="00C51CEC">
            <w:pPr>
              <w:rPr>
                <w:b/>
                <w:i/>
                <w:iCs/>
                <w:sz w:val="48"/>
                <w:szCs w:val="48"/>
              </w:rPr>
            </w:pPr>
            <w:r w:rsidRPr="00EE4F12">
              <w:rPr>
                <w:i/>
                <w:iCs/>
              </w:rPr>
              <w:t>* Negatív érték esetén az előjelet a számadat előtt kell feltüntetni!</w:t>
            </w:r>
          </w:p>
        </w:tc>
      </w:tr>
    </w:tbl>
    <w:p w14:paraId="56968B60" w14:textId="4A76178D" w:rsidR="00C51CEC" w:rsidRDefault="00C51CEC" w:rsidP="00E05F3D">
      <w:pPr>
        <w:spacing w:after="160" w:line="259" w:lineRule="auto"/>
      </w:pPr>
    </w:p>
    <w:p w14:paraId="2F724BDF" w14:textId="77777777" w:rsidR="00C51CEC" w:rsidRDefault="00C51CEC">
      <w:pPr>
        <w:spacing w:after="160" w:line="259" w:lineRule="auto"/>
      </w:pPr>
      <w:r>
        <w:br w:type="page"/>
      </w:r>
    </w:p>
    <w:tbl>
      <w:tblPr>
        <w:tblStyle w:val="Rcsostblzat"/>
        <w:tblW w:w="9923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51CEC" w:rsidRPr="003B1B4B" w14:paraId="136E4098" w14:textId="77777777" w:rsidTr="00416211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3870C86" w14:textId="77777777" w:rsidR="00C51CEC" w:rsidRPr="00C51CEC" w:rsidRDefault="00C51CEC" w:rsidP="00C51CEC">
            <w:pPr>
              <w:rPr>
                <w:b/>
              </w:rPr>
            </w:pPr>
          </w:p>
          <w:p w14:paraId="178EB3A3" w14:textId="77777777" w:rsidR="00C51CEC" w:rsidRDefault="00C51CEC" w:rsidP="00FD7476">
            <w:pPr>
              <w:pStyle w:val="Listaszerbekezds"/>
              <w:numPr>
                <w:ilvl w:val="0"/>
                <w:numId w:val="49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  <w:p w14:paraId="10727E91" w14:textId="7EF852D5" w:rsidR="00C51CEC" w:rsidRPr="00C51CEC" w:rsidRDefault="00C51CEC" w:rsidP="00C51CEC">
            <w:pPr>
              <w:rPr>
                <w:b/>
              </w:rPr>
            </w:pPr>
          </w:p>
        </w:tc>
      </w:tr>
      <w:tr w:rsidR="00C51CEC" w:rsidRPr="003B1B4B" w14:paraId="14804395" w14:textId="77777777" w:rsidTr="00416211">
        <w:trPr>
          <w:trHeight w:val="2559"/>
        </w:trPr>
        <w:tc>
          <w:tcPr>
            <w:tcW w:w="9923" w:type="dxa"/>
            <w:tcBorders>
              <w:top w:val="single" w:sz="4" w:space="0" w:color="auto"/>
            </w:tcBorders>
          </w:tcPr>
          <w:p w14:paraId="563B30F0" w14:textId="000F21D6" w:rsidR="00C51CEC" w:rsidRDefault="00C51CEC" w:rsidP="004F39D0">
            <w:pPr>
              <w:pStyle w:val="Listaszerbekezds"/>
              <w:ind w:left="0"/>
            </w:pPr>
            <w:r>
              <w:t xml:space="preserve">Nyilatkozom, hogy a </w:t>
            </w:r>
            <w:proofErr w:type="spellStart"/>
            <w:r>
              <w:t>Htv</w:t>
            </w:r>
            <w:proofErr w:type="spellEnd"/>
            <w:r>
              <w:t xml:space="preserve">. 52. § 22. pont </w:t>
            </w:r>
            <w:r w:rsidRPr="00AE2972">
              <w:rPr>
                <w:i/>
                <w:iCs/>
              </w:rPr>
              <w:t>i)</w:t>
            </w:r>
            <w:r>
              <w:t xml:space="preserve"> alpontja szerinti (</w:t>
            </w:r>
            <w:proofErr w:type="gramStart"/>
            <w:r>
              <w:t>II./</w:t>
            </w:r>
            <w:proofErr w:type="gramEnd"/>
            <w:r w:rsidR="006A44E0">
              <w:t>1./</w:t>
            </w:r>
            <w:r>
              <w:t>25. sor) nettó árbevétel csökkentés miatti adócsökkenést választásom szerint</w:t>
            </w:r>
          </w:p>
          <w:p w14:paraId="3F2C778C" w14:textId="77777777" w:rsidR="00C51CEC" w:rsidRDefault="00C51CEC" w:rsidP="00C51CEC">
            <w:pPr>
              <w:pStyle w:val="Listaszerbekezds"/>
              <w:ind w:left="0" w:firstLine="164"/>
            </w:pPr>
            <w:r w:rsidRPr="00C51CEC">
              <w:rPr>
                <w:sz w:val="48"/>
                <w:szCs w:val="48"/>
              </w:rPr>
              <w:t>□</w:t>
            </w:r>
            <w:r>
              <w:t xml:space="preserve"> a csekély összegű támogatásokról szóló rendelettel vagy</w:t>
            </w:r>
          </w:p>
          <w:p w14:paraId="60F43ACA" w14:textId="4F585A50" w:rsidR="00C51CEC" w:rsidRPr="003B1B4B" w:rsidRDefault="00C51CEC" w:rsidP="00C51CEC">
            <w:pPr>
              <w:pStyle w:val="Listaszerbekezds"/>
              <w:ind w:left="0" w:firstLine="164"/>
            </w:pPr>
            <w:r w:rsidRPr="00C51CEC">
              <w:rPr>
                <w:sz w:val="48"/>
                <w:szCs w:val="48"/>
              </w:rPr>
              <w:t>□</w:t>
            </w:r>
            <w:r>
              <w:t xml:space="preserve"> a Szerződés 107. és 108. cikke alkalmazásában bizonyos támogatási kategóriáknak a belső piaccal összeegyeztethetővé nyilvánításáról szóló, 2014. június 17-i 651/2014/EU bizottsági rendelet hatályos szabályaival, különösen 55. cikkével </w:t>
            </w:r>
            <w:r>
              <w:br/>
              <w:t>összhangban veszem igénybe.</w:t>
            </w:r>
          </w:p>
        </w:tc>
      </w:tr>
    </w:tbl>
    <w:p w14:paraId="7D33E21B" w14:textId="13E5BF16" w:rsidR="00EE4F12" w:rsidRDefault="00EE4F12" w:rsidP="00E05F3D">
      <w:pPr>
        <w:spacing w:after="160" w:line="259" w:lineRule="auto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2"/>
        <w:gridCol w:w="927"/>
        <w:gridCol w:w="946"/>
        <w:gridCol w:w="4116"/>
      </w:tblGrid>
      <w:tr w:rsidR="00C51CEC" w:rsidRPr="000C6ECE" w14:paraId="22CDA244" w14:textId="77777777" w:rsidTr="00AE2972">
        <w:trPr>
          <w:trHeight w:val="696"/>
        </w:trPr>
        <w:tc>
          <w:tcPr>
            <w:tcW w:w="2552" w:type="dxa"/>
            <w:shd w:val="clear" w:color="auto" w:fill="auto"/>
          </w:tcPr>
          <w:p w14:paraId="66276C5B" w14:textId="77777777" w:rsidR="00C51CEC" w:rsidRPr="000C6ECE" w:rsidRDefault="00C51CEC" w:rsidP="004F39D0"/>
          <w:p w14:paraId="1174CE08" w14:textId="77777777" w:rsidR="00C51CEC" w:rsidRPr="000C6ECE" w:rsidRDefault="00C51CEC" w:rsidP="004F39D0">
            <w:r>
              <w:t>__________________</w:t>
            </w:r>
          </w:p>
        </w:tc>
        <w:tc>
          <w:tcPr>
            <w:tcW w:w="1382" w:type="dxa"/>
            <w:shd w:val="clear" w:color="auto" w:fill="auto"/>
          </w:tcPr>
          <w:p w14:paraId="4910BCC2" w14:textId="77777777" w:rsidR="00C51CEC" w:rsidRPr="000C6ECE" w:rsidRDefault="00C51CEC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27" w:type="dxa"/>
            <w:shd w:val="clear" w:color="auto" w:fill="auto"/>
          </w:tcPr>
          <w:p w14:paraId="22262CA1" w14:textId="77777777" w:rsidR="00C51CEC" w:rsidRPr="000C6ECE" w:rsidRDefault="00C51CEC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46" w:type="dxa"/>
            <w:shd w:val="clear" w:color="auto" w:fill="auto"/>
          </w:tcPr>
          <w:p w14:paraId="2D8AE146" w14:textId="77777777" w:rsidR="00C51CEC" w:rsidRPr="000C6ECE" w:rsidRDefault="00C51CEC" w:rsidP="004F39D0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116" w:type="dxa"/>
            <w:shd w:val="clear" w:color="auto" w:fill="auto"/>
          </w:tcPr>
          <w:p w14:paraId="43F10A87" w14:textId="77777777" w:rsidR="00C51CEC" w:rsidRPr="000C6ECE" w:rsidRDefault="00C51CEC" w:rsidP="004F39D0"/>
          <w:p w14:paraId="112DBD8E" w14:textId="77777777" w:rsidR="00C51CEC" w:rsidRPr="000C6ECE" w:rsidRDefault="00C51CEC" w:rsidP="004F39D0">
            <w:pPr>
              <w:jc w:val="center"/>
            </w:pPr>
            <w:r w:rsidRPr="000C6ECE">
              <w:t>_________________________</w:t>
            </w:r>
          </w:p>
        </w:tc>
      </w:tr>
      <w:tr w:rsidR="00C51CEC" w:rsidRPr="000C6ECE" w14:paraId="19930A1B" w14:textId="77777777" w:rsidTr="00AE2972">
        <w:trPr>
          <w:trHeight w:val="559"/>
        </w:trPr>
        <w:tc>
          <w:tcPr>
            <w:tcW w:w="2552" w:type="dxa"/>
            <w:shd w:val="clear" w:color="auto" w:fill="auto"/>
          </w:tcPr>
          <w:p w14:paraId="45D6CE97" w14:textId="77777777" w:rsidR="00C51CEC" w:rsidRPr="000C6ECE" w:rsidRDefault="00C51CEC" w:rsidP="004F39D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82" w:type="dxa"/>
            <w:shd w:val="clear" w:color="auto" w:fill="auto"/>
          </w:tcPr>
          <w:p w14:paraId="5CC0400F" w14:textId="77777777" w:rsidR="00C51CEC" w:rsidRPr="000C6ECE" w:rsidRDefault="00C51CEC" w:rsidP="004F39D0">
            <w:pPr>
              <w:jc w:val="center"/>
            </w:pPr>
            <w:r w:rsidRPr="000C6ECE">
              <w:t>év</w:t>
            </w:r>
          </w:p>
        </w:tc>
        <w:tc>
          <w:tcPr>
            <w:tcW w:w="927" w:type="dxa"/>
            <w:shd w:val="clear" w:color="auto" w:fill="auto"/>
          </w:tcPr>
          <w:p w14:paraId="56666B0C" w14:textId="77777777" w:rsidR="00C51CEC" w:rsidRPr="000C6ECE" w:rsidRDefault="00C51CEC" w:rsidP="004F39D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46" w:type="dxa"/>
            <w:shd w:val="clear" w:color="auto" w:fill="auto"/>
          </w:tcPr>
          <w:p w14:paraId="32257EE8" w14:textId="77777777" w:rsidR="00C51CEC" w:rsidRPr="000C6ECE" w:rsidRDefault="00C51CEC" w:rsidP="004F39D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116" w:type="dxa"/>
            <w:shd w:val="clear" w:color="auto" w:fill="auto"/>
          </w:tcPr>
          <w:p w14:paraId="63825210" w14:textId="77777777" w:rsidR="00C51CEC" w:rsidRPr="000C6ECE" w:rsidRDefault="00C51CEC" w:rsidP="004F39D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6C0A7E9" w14:textId="1BFF1421" w:rsidR="00280DB7" w:rsidRDefault="00E05F3D" w:rsidP="00E05F3D">
      <w:pPr>
        <w:spacing w:after="160" w:line="259" w:lineRule="auto"/>
      </w:pPr>
      <w:r>
        <w:br w:type="page"/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2255" w:rsidRPr="003B1B4B" w14:paraId="3D50AC2F" w14:textId="77777777" w:rsidTr="00EE2255">
        <w:trPr>
          <w:trHeight w:val="1992"/>
        </w:trPr>
        <w:tc>
          <w:tcPr>
            <w:tcW w:w="9889" w:type="dxa"/>
            <w:tcBorders>
              <w:bottom w:val="single" w:sz="4" w:space="0" w:color="auto"/>
            </w:tcBorders>
          </w:tcPr>
          <w:p w14:paraId="3E62266B" w14:textId="5C1C3C2D" w:rsidR="00EE2255" w:rsidRDefault="00EE2255" w:rsidP="00EE2255">
            <w:pPr>
              <w:jc w:val="center"/>
              <w:rPr>
                <w:b/>
                <w:caps/>
              </w:rPr>
            </w:pPr>
            <w:bookmarkStart w:id="11" w:name="_Hlk66976212"/>
            <w:r w:rsidRPr="000C6ECE">
              <w:lastRenderedPageBreak/>
              <w:br w:type="page"/>
            </w:r>
            <w:r>
              <w:rPr>
                <w:i/>
              </w:rPr>
              <w:br w:type="page"/>
            </w: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5668B1C2" w14:textId="77777777" w:rsidR="00EE2255" w:rsidRPr="003B1B4B" w:rsidRDefault="00EE2255" w:rsidP="00EE2255">
            <w:pPr>
              <w:jc w:val="center"/>
              <w:rPr>
                <w:b/>
                <w:caps/>
              </w:rPr>
            </w:pPr>
          </w:p>
          <w:p w14:paraId="097845FB" w14:textId="6AF1B01E" w:rsidR="00EE2255" w:rsidRPr="003B1B4B" w:rsidRDefault="00EE2255" w:rsidP="00EE2255">
            <w:pPr>
              <w:jc w:val="center"/>
              <w:rPr>
                <w:b/>
                <w:caps/>
              </w:rPr>
            </w:pPr>
            <w:r>
              <w:t>20</w:t>
            </w:r>
            <w:r w:rsidR="00872485">
              <w:t>2</w:t>
            </w:r>
            <w:r w:rsidR="00416211">
              <w:t>1</w:t>
            </w:r>
            <w:r>
              <w:t>.</w:t>
            </w:r>
            <w:r w:rsidRPr="003B1B4B">
              <w:t xml:space="preserve"> évben kezdődő adóévről a/az _</w:t>
            </w:r>
            <w:r w:rsidR="0092192B">
              <w:rPr>
                <w:b/>
                <w:bCs/>
              </w:rPr>
              <w:t>Hajdúnánás Városi</w:t>
            </w:r>
            <w:r w:rsidRPr="003B1B4B">
              <w:t>_ önkormányzat illetékességi területén</w:t>
            </w:r>
          </w:p>
          <w:p w14:paraId="6621743D" w14:textId="28709345" w:rsidR="00EE2255" w:rsidRPr="003B1B4B" w:rsidRDefault="00EE2255" w:rsidP="00EE2255">
            <w:pPr>
              <w:jc w:val="center"/>
              <w:rPr>
                <w:b/>
                <w:caps/>
              </w:rPr>
            </w:pPr>
            <w:r w:rsidRPr="003B1B4B">
              <w:t>folytatott iparűzési tevékenység utáni adókötelezettségről szóló helyi</w:t>
            </w:r>
          </w:p>
          <w:p w14:paraId="2C7541FF" w14:textId="77777777" w:rsidR="00EE2255" w:rsidRDefault="00EE2255" w:rsidP="00EE2255">
            <w:pPr>
              <w:jc w:val="center"/>
            </w:pPr>
            <w:r w:rsidRPr="003B1B4B">
              <w:t>iparűzési adóbevalláshoz</w:t>
            </w:r>
          </w:p>
          <w:p w14:paraId="29719474" w14:textId="77777777" w:rsidR="00EE2255" w:rsidRPr="003B1B4B" w:rsidRDefault="00EE2255" w:rsidP="00EE2255">
            <w:pPr>
              <w:jc w:val="center"/>
              <w:rPr>
                <w:b/>
                <w:caps/>
              </w:rPr>
            </w:pPr>
          </w:p>
          <w:p w14:paraId="0558DE31" w14:textId="31583E3F" w:rsidR="00EE2255" w:rsidRPr="003B1B4B" w:rsidRDefault="006A44E0" w:rsidP="00EE2255">
            <w:pPr>
              <w:jc w:val="center"/>
              <w:rPr>
                <w:b/>
                <w:caps/>
              </w:rPr>
            </w:pPr>
            <w:r w:rsidRPr="006A44E0">
              <w:rPr>
                <w:b/>
              </w:rPr>
              <w:t xml:space="preserve">adatszolgáltatás a </w:t>
            </w:r>
            <w:proofErr w:type="spellStart"/>
            <w:r w:rsidRPr="006A44E0">
              <w:rPr>
                <w:b/>
              </w:rPr>
              <w:t>Htv</w:t>
            </w:r>
            <w:proofErr w:type="spellEnd"/>
            <w:r w:rsidRPr="006A44E0">
              <w:rPr>
                <w:b/>
              </w:rPr>
              <w:t>. 41.§ (8) bekezdése szerinti adóbevalláshoz</w:t>
            </w:r>
          </w:p>
        </w:tc>
      </w:tr>
      <w:tr w:rsidR="00EE2255" w:rsidRPr="003B1B4B" w14:paraId="6956080D" w14:textId="77777777" w:rsidTr="00EE2255">
        <w:trPr>
          <w:trHeight w:val="170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14:paraId="5AEA4B42" w14:textId="77777777" w:rsidR="00EE2255" w:rsidRPr="003B1B4B" w:rsidRDefault="00EE2255" w:rsidP="00EE2255"/>
        </w:tc>
      </w:tr>
      <w:tr w:rsidR="00EE2255" w:rsidRPr="003B1B4B" w14:paraId="3403F626" w14:textId="77777777" w:rsidTr="00EE2255">
        <w:tc>
          <w:tcPr>
            <w:tcW w:w="9889" w:type="dxa"/>
          </w:tcPr>
          <w:p w14:paraId="2B10867B" w14:textId="0A369AE8" w:rsidR="00EE2255" w:rsidRPr="006A44E0" w:rsidRDefault="006A44E0" w:rsidP="006A44E0">
            <w:pPr>
              <w:rPr>
                <w:b/>
              </w:rPr>
            </w:pPr>
            <w:r w:rsidRPr="006A44E0">
              <w:rPr>
                <w:b/>
              </w:rPr>
              <w:t>Az őstermelők családi gazdaságának további tagjai</w:t>
            </w:r>
          </w:p>
        </w:tc>
      </w:tr>
      <w:tr w:rsidR="00EE2255" w14:paraId="57DE9CCB" w14:textId="77777777" w:rsidTr="00EE2255">
        <w:trPr>
          <w:trHeight w:val="1531"/>
        </w:trPr>
        <w:tc>
          <w:tcPr>
            <w:tcW w:w="9889" w:type="dxa"/>
          </w:tcPr>
          <w:p w14:paraId="5AFFA473" w14:textId="77777777" w:rsidR="00EE2255" w:rsidRDefault="00EE2255" w:rsidP="00EE2255">
            <w:pPr>
              <w:pStyle w:val="Listaszerbekezds"/>
              <w:ind w:left="0"/>
            </w:pPr>
          </w:p>
          <w:p w14:paraId="1C54AFFD" w14:textId="77777777" w:rsidR="00EE2255" w:rsidRDefault="00EE2255" w:rsidP="00FD7476">
            <w:pPr>
              <w:pStyle w:val="Listaszerbekezds"/>
              <w:numPr>
                <w:ilvl w:val="0"/>
                <w:numId w:val="1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77F03913" w14:textId="77777777" w:rsidR="00EE2255" w:rsidRDefault="00EE2255" w:rsidP="00FD7476">
            <w:pPr>
              <w:pStyle w:val="Listaszerbekezds"/>
              <w:numPr>
                <w:ilvl w:val="0"/>
                <w:numId w:val="1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5E89D12" w14:textId="77777777" w:rsidR="00EE2255" w:rsidRDefault="00EE2255" w:rsidP="006A44E0"/>
        </w:tc>
      </w:tr>
      <w:tr w:rsidR="00EE2255" w14:paraId="1A59BE16" w14:textId="77777777" w:rsidTr="00EE2255">
        <w:trPr>
          <w:trHeight w:val="1738"/>
        </w:trPr>
        <w:tc>
          <w:tcPr>
            <w:tcW w:w="9889" w:type="dxa"/>
          </w:tcPr>
          <w:p w14:paraId="12320F1C" w14:textId="77777777" w:rsidR="00EE2255" w:rsidRDefault="00EE2255" w:rsidP="00EE2255">
            <w:pPr>
              <w:pStyle w:val="Listaszerbekezds"/>
              <w:ind w:left="709"/>
            </w:pPr>
          </w:p>
          <w:p w14:paraId="257A6636" w14:textId="77777777" w:rsidR="00EE2255" w:rsidRDefault="00EE2255" w:rsidP="00FD747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63AFF291" w14:textId="77777777" w:rsidR="00EE2255" w:rsidRDefault="00EE2255" w:rsidP="00FD747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4995B8B" w14:textId="77777777" w:rsidR="00EE2255" w:rsidRDefault="00EE2255" w:rsidP="006A44E0"/>
        </w:tc>
      </w:tr>
      <w:tr w:rsidR="00EE2255" w14:paraId="60363764" w14:textId="77777777" w:rsidTr="00EE2255">
        <w:trPr>
          <w:trHeight w:val="1168"/>
        </w:trPr>
        <w:tc>
          <w:tcPr>
            <w:tcW w:w="9889" w:type="dxa"/>
          </w:tcPr>
          <w:p w14:paraId="7FDE1C9E" w14:textId="77777777" w:rsidR="00EE2255" w:rsidRDefault="00EE2255" w:rsidP="00EE2255">
            <w:pPr>
              <w:pStyle w:val="Listaszerbekezds"/>
              <w:ind w:left="709"/>
            </w:pPr>
          </w:p>
          <w:p w14:paraId="06FCD64F" w14:textId="77777777" w:rsidR="00EE2255" w:rsidRDefault="00EE2255" w:rsidP="00FD747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14:paraId="2CB64062" w14:textId="77777777" w:rsidR="00EE2255" w:rsidRDefault="00EE2255" w:rsidP="00FD747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2346C93" w14:textId="77777777" w:rsidR="00EE2255" w:rsidRDefault="00EE2255" w:rsidP="006A44E0">
            <w:pPr>
              <w:pStyle w:val="Listaszerbekezds"/>
              <w:ind w:left="709"/>
            </w:pPr>
          </w:p>
        </w:tc>
      </w:tr>
      <w:tr w:rsidR="00EE2255" w14:paraId="3128A465" w14:textId="77777777" w:rsidTr="00EE2255">
        <w:trPr>
          <w:trHeight w:val="475"/>
        </w:trPr>
        <w:tc>
          <w:tcPr>
            <w:tcW w:w="9889" w:type="dxa"/>
            <w:vAlign w:val="center"/>
          </w:tcPr>
          <w:p w14:paraId="1AF7D810" w14:textId="77777777" w:rsidR="00EE2255" w:rsidRDefault="00EE2255" w:rsidP="00EE225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EE2255" w:rsidRPr="003B1B4B" w14:paraId="124BBC19" w14:textId="77777777" w:rsidTr="00EE2255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9493" w14:textId="77777777" w:rsidR="00EE2255" w:rsidRPr="003B1B4B" w:rsidRDefault="00EE2255" w:rsidP="00EE2255">
            <w:pPr>
              <w:pStyle w:val="Listaszerbekezds"/>
              <w:ind w:left="0"/>
            </w:pPr>
          </w:p>
        </w:tc>
      </w:tr>
      <w:bookmarkEnd w:id="11"/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1376"/>
        <w:gridCol w:w="923"/>
        <w:gridCol w:w="942"/>
        <w:gridCol w:w="3878"/>
      </w:tblGrid>
      <w:tr w:rsidR="00C51CEC" w:rsidRPr="000C6ECE" w14:paraId="7B43FE1F" w14:textId="77777777" w:rsidTr="00C51CEC">
        <w:trPr>
          <w:trHeight w:val="69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9530E3E" w14:textId="77777777" w:rsidR="00C51CEC" w:rsidRPr="000C6ECE" w:rsidRDefault="00C51CEC" w:rsidP="004F39D0"/>
          <w:p w14:paraId="02565A23" w14:textId="77777777" w:rsidR="00C51CEC" w:rsidRPr="000C6ECE" w:rsidRDefault="00C51CEC" w:rsidP="004F39D0">
            <w:r>
              <w:t>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C9CB3" w14:textId="77777777" w:rsidR="00C51CEC" w:rsidRPr="000C6ECE" w:rsidRDefault="00C51CEC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A44A68" w14:textId="77777777" w:rsidR="00C51CEC" w:rsidRPr="000C6ECE" w:rsidRDefault="00C51CEC" w:rsidP="004F39D0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C75E49" w14:textId="77777777" w:rsidR="00C51CEC" w:rsidRPr="000C6ECE" w:rsidRDefault="00C51CEC" w:rsidP="004F39D0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78DC93" w14:textId="77777777" w:rsidR="00C51CEC" w:rsidRPr="000C6ECE" w:rsidRDefault="00C51CEC" w:rsidP="004F39D0"/>
          <w:p w14:paraId="50B2ED3C" w14:textId="77777777" w:rsidR="00C51CEC" w:rsidRPr="000C6ECE" w:rsidRDefault="00C51CEC" w:rsidP="004F39D0">
            <w:pPr>
              <w:jc w:val="center"/>
            </w:pPr>
            <w:r w:rsidRPr="000C6ECE">
              <w:t>_________________________</w:t>
            </w:r>
          </w:p>
        </w:tc>
      </w:tr>
      <w:tr w:rsidR="00C51CEC" w:rsidRPr="000C6ECE" w14:paraId="6CCE12E7" w14:textId="77777777" w:rsidTr="00C51CEC">
        <w:trPr>
          <w:trHeight w:val="559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8D79B" w14:textId="77777777" w:rsidR="00C51CEC" w:rsidRPr="000C6ECE" w:rsidRDefault="00C51CEC" w:rsidP="004F39D0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F44854" w14:textId="77777777" w:rsidR="00C51CEC" w:rsidRPr="000C6ECE" w:rsidRDefault="00C51CEC" w:rsidP="004F39D0">
            <w:pPr>
              <w:jc w:val="center"/>
            </w:pPr>
            <w:r w:rsidRPr="000C6ECE">
              <w:t>év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876B1A" w14:textId="77777777" w:rsidR="00C51CEC" w:rsidRPr="000C6ECE" w:rsidRDefault="00C51CEC" w:rsidP="004F39D0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247AD8" w14:textId="77777777" w:rsidR="00C51CEC" w:rsidRPr="000C6ECE" w:rsidRDefault="00C51CEC" w:rsidP="004F39D0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855D" w14:textId="77777777" w:rsidR="00C51CEC" w:rsidRPr="000C6ECE" w:rsidRDefault="00C51CEC" w:rsidP="004F39D0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B977DBD" w14:textId="77777777" w:rsidR="00EE2255" w:rsidRDefault="00EE2255" w:rsidP="00EE2255"/>
    <w:sectPr w:rsidR="00EE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283D" w14:textId="77777777" w:rsidR="00585ECD" w:rsidRDefault="00585ECD">
      <w:r>
        <w:separator/>
      </w:r>
    </w:p>
  </w:endnote>
  <w:endnote w:type="continuationSeparator" w:id="0">
    <w:p w14:paraId="225BD397" w14:textId="77777777" w:rsidR="00585ECD" w:rsidRDefault="0058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68577"/>
      <w:docPartObj>
        <w:docPartGallery w:val="Page Numbers (Bottom of Page)"/>
        <w:docPartUnique/>
      </w:docPartObj>
    </w:sdtPr>
    <w:sdtEndPr/>
    <w:sdtContent>
      <w:p w14:paraId="6A549A5F" w14:textId="77777777" w:rsidR="00585ECD" w:rsidRDefault="00585E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AB325DF" w14:textId="77777777" w:rsidR="00585ECD" w:rsidRDefault="00585ECD" w:rsidP="00EE22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7F2C" w14:textId="77777777" w:rsidR="00585ECD" w:rsidRDefault="00585ECD">
      <w:r>
        <w:separator/>
      </w:r>
    </w:p>
  </w:footnote>
  <w:footnote w:type="continuationSeparator" w:id="0">
    <w:p w14:paraId="4F292AF5" w14:textId="77777777" w:rsidR="00585ECD" w:rsidRDefault="0058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46D"/>
    <w:multiLevelType w:val="multilevel"/>
    <w:tmpl w:val="437E8E80"/>
    <w:lvl w:ilvl="0">
      <w:start w:val="8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684AFB"/>
    <w:multiLevelType w:val="hybridMultilevel"/>
    <w:tmpl w:val="F6DCFE90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5DF"/>
    <w:multiLevelType w:val="hybridMultilevel"/>
    <w:tmpl w:val="8C20168C"/>
    <w:lvl w:ilvl="0" w:tplc="41C6D800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A99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127876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B338CB"/>
    <w:multiLevelType w:val="hybridMultilevel"/>
    <w:tmpl w:val="031C8A6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B113D3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AF7E03"/>
    <w:multiLevelType w:val="multilevel"/>
    <w:tmpl w:val="20502440"/>
    <w:lvl w:ilvl="0">
      <w:start w:val="8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007A1"/>
    <w:multiLevelType w:val="multilevel"/>
    <w:tmpl w:val="9A04F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664DEB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AB5229B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ACF76A6"/>
    <w:multiLevelType w:val="hybridMultilevel"/>
    <w:tmpl w:val="933012E2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D1CC0"/>
    <w:multiLevelType w:val="hybridMultilevel"/>
    <w:tmpl w:val="39A005DA"/>
    <w:lvl w:ilvl="0" w:tplc="EB78E234">
      <w:start w:val="1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D584A"/>
    <w:multiLevelType w:val="hybridMultilevel"/>
    <w:tmpl w:val="924AC8AE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5605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03E09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41F6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90A5E"/>
    <w:multiLevelType w:val="hybridMultilevel"/>
    <w:tmpl w:val="FCB8C052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41864"/>
    <w:multiLevelType w:val="hybridMultilevel"/>
    <w:tmpl w:val="AD52C996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626539"/>
    <w:multiLevelType w:val="multilevel"/>
    <w:tmpl w:val="3844FEBC"/>
    <w:lvl w:ilvl="0">
      <w:start w:val="8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63B09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6075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54163"/>
    <w:multiLevelType w:val="hybridMultilevel"/>
    <w:tmpl w:val="DBF87232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0FAF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CF44EF"/>
    <w:multiLevelType w:val="hybridMultilevel"/>
    <w:tmpl w:val="9F36853A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A5C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EB01397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1461C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04B67"/>
    <w:multiLevelType w:val="hybridMultilevel"/>
    <w:tmpl w:val="C7F20EF8"/>
    <w:lvl w:ilvl="0" w:tplc="8CEA7514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04DE7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7A84692"/>
    <w:multiLevelType w:val="hybridMultilevel"/>
    <w:tmpl w:val="9962A92E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7E358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262F6C"/>
    <w:multiLevelType w:val="hybridMultilevel"/>
    <w:tmpl w:val="4DD6900A"/>
    <w:lvl w:ilvl="0" w:tplc="2F10F9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7D23B7"/>
    <w:multiLevelType w:val="multilevel"/>
    <w:tmpl w:val="9A04F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9"/>
  </w:num>
  <w:num w:numId="3">
    <w:abstractNumId w:val="42"/>
  </w:num>
  <w:num w:numId="4">
    <w:abstractNumId w:val="0"/>
  </w:num>
  <w:num w:numId="5">
    <w:abstractNumId w:val="44"/>
  </w:num>
  <w:num w:numId="6">
    <w:abstractNumId w:val="37"/>
  </w:num>
  <w:num w:numId="7">
    <w:abstractNumId w:val="53"/>
  </w:num>
  <w:num w:numId="8">
    <w:abstractNumId w:val="23"/>
  </w:num>
  <w:num w:numId="9">
    <w:abstractNumId w:val="3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28"/>
  </w:num>
  <w:num w:numId="15">
    <w:abstractNumId w:val="13"/>
  </w:num>
  <w:num w:numId="16">
    <w:abstractNumId w:val="10"/>
  </w:num>
  <w:num w:numId="17">
    <w:abstractNumId w:val="41"/>
  </w:num>
  <w:num w:numId="18">
    <w:abstractNumId w:val="49"/>
  </w:num>
  <w:num w:numId="19">
    <w:abstractNumId w:val="50"/>
  </w:num>
  <w:num w:numId="20">
    <w:abstractNumId w:val="29"/>
  </w:num>
  <w:num w:numId="21">
    <w:abstractNumId w:val="25"/>
  </w:num>
  <w:num w:numId="22">
    <w:abstractNumId w:val="52"/>
  </w:num>
  <w:num w:numId="23">
    <w:abstractNumId w:val="32"/>
  </w:num>
  <w:num w:numId="24">
    <w:abstractNumId w:val="20"/>
  </w:num>
  <w:num w:numId="25">
    <w:abstractNumId w:val="46"/>
  </w:num>
  <w:num w:numId="26">
    <w:abstractNumId w:val="30"/>
  </w:num>
  <w:num w:numId="27">
    <w:abstractNumId w:val="12"/>
  </w:num>
  <w:num w:numId="28">
    <w:abstractNumId w:val="1"/>
  </w:num>
  <w:num w:numId="29">
    <w:abstractNumId w:val="24"/>
  </w:num>
  <w:num w:numId="30">
    <w:abstractNumId w:val="45"/>
  </w:num>
  <w:num w:numId="31">
    <w:abstractNumId w:val="40"/>
  </w:num>
  <w:num w:numId="32">
    <w:abstractNumId w:val="22"/>
  </w:num>
  <w:num w:numId="33">
    <w:abstractNumId w:val="33"/>
  </w:num>
  <w:num w:numId="34">
    <w:abstractNumId w:val="6"/>
  </w:num>
  <w:num w:numId="35">
    <w:abstractNumId w:val="17"/>
  </w:num>
  <w:num w:numId="36">
    <w:abstractNumId w:val="34"/>
  </w:num>
  <w:num w:numId="37">
    <w:abstractNumId w:val="7"/>
  </w:num>
  <w:num w:numId="38">
    <w:abstractNumId w:val="19"/>
  </w:num>
  <w:num w:numId="39">
    <w:abstractNumId w:val="54"/>
  </w:num>
  <w:num w:numId="40">
    <w:abstractNumId w:val="5"/>
  </w:num>
  <w:num w:numId="41">
    <w:abstractNumId w:val="51"/>
  </w:num>
  <w:num w:numId="42">
    <w:abstractNumId w:val="39"/>
  </w:num>
  <w:num w:numId="43">
    <w:abstractNumId w:val="11"/>
  </w:num>
  <w:num w:numId="44">
    <w:abstractNumId w:val="48"/>
  </w:num>
  <w:num w:numId="45">
    <w:abstractNumId w:val="31"/>
  </w:num>
  <w:num w:numId="46">
    <w:abstractNumId w:val="35"/>
  </w:num>
  <w:num w:numId="47">
    <w:abstractNumId w:val="16"/>
  </w:num>
  <w:num w:numId="48">
    <w:abstractNumId w:val="15"/>
  </w:num>
  <w:num w:numId="49">
    <w:abstractNumId w:val="4"/>
  </w:num>
  <w:num w:numId="50">
    <w:abstractNumId w:val="21"/>
  </w:num>
  <w:num w:numId="51">
    <w:abstractNumId w:val="38"/>
  </w:num>
  <w:num w:numId="52">
    <w:abstractNumId w:val="18"/>
  </w:num>
  <w:num w:numId="53">
    <w:abstractNumId w:val="47"/>
  </w:num>
  <w:num w:numId="54">
    <w:abstractNumId w:val="14"/>
  </w:num>
  <w:num w:numId="55">
    <w:abstractNumId w:val="55"/>
  </w:num>
  <w:num w:numId="56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55"/>
    <w:rsid w:val="000A7A99"/>
    <w:rsid w:val="0011498D"/>
    <w:rsid w:val="001201C7"/>
    <w:rsid w:val="00152FDE"/>
    <w:rsid w:val="0016190F"/>
    <w:rsid w:val="0018591B"/>
    <w:rsid w:val="00197A26"/>
    <w:rsid w:val="001A5498"/>
    <w:rsid w:val="001B3758"/>
    <w:rsid w:val="001C480C"/>
    <w:rsid w:val="001E2BF3"/>
    <w:rsid w:val="001F7158"/>
    <w:rsid w:val="00211DEC"/>
    <w:rsid w:val="002572E9"/>
    <w:rsid w:val="002654AB"/>
    <w:rsid w:val="002714BC"/>
    <w:rsid w:val="00280DB7"/>
    <w:rsid w:val="003305BB"/>
    <w:rsid w:val="003867DD"/>
    <w:rsid w:val="003A145D"/>
    <w:rsid w:val="00416211"/>
    <w:rsid w:val="00423214"/>
    <w:rsid w:val="00447EC7"/>
    <w:rsid w:val="004F39D0"/>
    <w:rsid w:val="00500822"/>
    <w:rsid w:val="00526712"/>
    <w:rsid w:val="005618E4"/>
    <w:rsid w:val="0056747A"/>
    <w:rsid w:val="00585ECD"/>
    <w:rsid w:val="005C1991"/>
    <w:rsid w:val="005D3CC5"/>
    <w:rsid w:val="00616A0A"/>
    <w:rsid w:val="006428EB"/>
    <w:rsid w:val="00644064"/>
    <w:rsid w:val="00647523"/>
    <w:rsid w:val="00663E87"/>
    <w:rsid w:val="006A44E0"/>
    <w:rsid w:val="006B1957"/>
    <w:rsid w:val="006D3B12"/>
    <w:rsid w:val="00720AAC"/>
    <w:rsid w:val="007252F7"/>
    <w:rsid w:val="007700B0"/>
    <w:rsid w:val="00795B53"/>
    <w:rsid w:val="007C417E"/>
    <w:rsid w:val="00811A35"/>
    <w:rsid w:val="00814AA0"/>
    <w:rsid w:val="0084644F"/>
    <w:rsid w:val="00852B3A"/>
    <w:rsid w:val="00853DAB"/>
    <w:rsid w:val="008613FE"/>
    <w:rsid w:val="00872485"/>
    <w:rsid w:val="008760C9"/>
    <w:rsid w:val="0089310C"/>
    <w:rsid w:val="008E7601"/>
    <w:rsid w:val="008F1133"/>
    <w:rsid w:val="0092192B"/>
    <w:rsid w:val="00936B66"/>
    <w:rsid w:val="00956F1E"/>
    <w:rsid w:val="009A06DF"/>
    <w:rsid w:val="009B5716"/>
    <w:rsid w:val="009D42F7"/>
    <w:rsid w:val="00A01F04"/>
    <w:rsid w:val="00A10D89"/>
    <w:rsid w:val="00A7629C"/>
    <w:rsid w:val="00A90C78"/>
    <w:rsid w:val="00AC23A8"/>
    <w:rsid w:val="00AE2972"/>
    <w:rsid w:val="00B06BF4"/>
    <w:rsid w:val="00B27D2E"/>
    <w:rsid w:val="00B37313"/>
    <w:rsid w:val="00B41E60"/>
    <w:rsid w:val="00B51E40"/>
    <w:rsid w:val="00B96653"/>
    <w:rsid w:val="00BA7EDC"/>
    <w:rsid w:val="00BA7FBA"/>
    <w:rsid w:val="00BB7180"/>
    <w:rsid w:val="00BE444C"/>
    <w:rsid w:val="00BF2394"/>
    <w:rsid w:val="00C03061"/>
    <w:rsid w:val="00C14637"/>
    <w:rsid w:val="00C412CF"/>
    <w:rsid w:val="00C51CEC"/>
    <w:rsid w:val="00CF2657"/>
    <w:rsid w:val="00D40C6B"/>
    <w:rsid w:val="00D52C7F"/>
    <w:rsid w:val="00D57381"/>
    <w:rsid w:val="00D8586D"/>
    <w:rsid w:val="00DA5D33"/>
    <w:rsid w:val="00DE7910"/>
    <w:rsid w:val="00E05F3D"/>
    <w:rsid w:val="00E17273"/>
    <w:rsid w:val="00E73602"/>
    <w:rsid w:val="00E812F0"/>
    <w:rsid w:val="00EC6995"/>
    <w:rsid w:val="00ED25DE"/>
    <w:rsid w:val="00ED7524"/>
    <w:rsid w:val="00EE2255"/>
    <w:rsid w:val="00EE4F12"/>
    <w:rsid w:val="00F10E52"/>
    <w:rsid w:val="00F438AD"/>
    <w:rsid w:val="00F46A61"/>
    <w:rsid w:val="00F60D9B"/>
    <w:rsid w:val="00F658FB"/>
    <w:rsid w:val="00F968CE"/>
    <w:rsid w:val="00FA10AC"/>
    <w:rsid w:val="00FB7FD8"/>
    <w:rsid w:val="00FD3484"/>
    <w:rsid w:val="00FD7476"/>
    <w:rsid w:val="00FF0FD7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CD90"/>
  <w15:chartTrackingRefBased/>
  <w15:docId w15:val="{FF5E58B1-0196-492D-A99E-149819C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E2255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E2255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22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22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22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22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22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22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22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E22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E2255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2255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225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2255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2255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2255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E225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E2255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E2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55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E22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22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E2255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EE2255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E225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E225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E22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E2255"/>
    <w:rPr>
      <w:rFonts w:cs="Times New Roman"/>
      <w:vertAlign w:val="superscript"/>
    </w:rPr>
  </w:style>
  <w:style w:type="character" w:styleId="Oldalszm">
    <w:name w:val="page number"/>
    <w:uiPriority w:val="99"/>
    <w:rsid w:val="00EE2255"/>
    <w:rPr>
      <w:rFonts w:cs="Times New Roman"/>
    </w:rPr>
  </w:style>
  <w:style w:type="character" w:styleId="Hiperhivatkozs">
    <w:name w:val="Hyperlink"/>
    <w:uiPriority w:val="99"/>
    <w:rsid w:val="00EE2255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E2255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E2255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E2255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E2255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E225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E2255"/>
    <w:pPr>
      <w:jc w:val="both"/>
    </w:pPr>
  </w:style>
  <w:style w:type="paragraph" w:styleId="Lbjegyzetszveg">
    <w:name w:val="footnote text"/>
    <w:basedOn w:val="Norml"/>
    <w:link w:val="LbjegyzetszvegChar"/>
    <w:semiHidden/>
    <w:rsid w:val="00EE22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E2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2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2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2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E2255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55"/>
    <w:pPr>
      <w:spacing w:after="20"/>
      <w:ind w:firstLine="180"/>
      <w:jc w:val="both"/>
    </w:pPr>
  </w:style>
  <w:style w:type="paragraph" w:customStyle="1" w:styleId="np">
    <w:name w:val="np"/>
    <w:basedOn w:val="Norml"/>
    <w:rsid w:val="00EE2255"/>
    <w:pPr>
      <w:spacing w:after="20"/>
      <w:ind w:firstLine="180"/>
      <w:jc w:val="both"/>
    </w:pPr>
  </w:style>
  <w:style w:type="character" w:customStyle="1" w:styleId="tvcimchar1">
    <w:name w:val="tvcim__char1"/>
    <w:rsid w:val="00EE225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E2255"/>
    <w:rPr>
      <w:color w:val="800080"/>
      <w:u w:val="single"/>
    </w:rPr>
  </w:style>
  <w:style w:type="character" w:customStyle="1" w:styleId="st1">
    <w:name w:val="st1"/>
    <w:rsid w:val="00EE2255"/>
  </w:style>
  <w:style w:type="numbering" w:customStyle="1" w:styleId="Nemlista1">
    <w:name w:val="Nem lista1"/>
    <w:next w:val="Nemlista"/>
    <w:uiPriority w:val="99"/>
    <w:semiHidden/>
    <w:unhideWhenUsed/>
    <w:rsid w:val="00EE2255"/>
  </w:style>
  <w:style w:type="paragraph" w:styleId="Alcm">
    <w:name w:val="Subtitle"/>
    <w:basedOn w:val="Norml"/>
    <w:next w:val="Norml"/>
    <w:link w:val="AlcmChar"/>
    <w:uiPriority w:val="11"/>
    <w:qFormat/>
    <w:rsid w:val="00EE225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E2255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E2255"/>
    <w:rPr>
      <w:b/>
      <w:bCs/>
    </w:rPr>
  </w:style>
  <w:style w:type="character" w:styleId="Kiemels">
    <w:name w:val="Emphasis"/>
    <w:uiPriority w:val="20"/>
    <w:qFormat/>
    <w:rsid w:val="00EE22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2255"/>
  </w:style>
  <w:style w:type="character" w:customStyle="1" w:styleId="NincstrkzChar">
    <w:name w:val="Nincs térköz Char"/>
    <w:basedOn w:val="Bekezdsalapbettpusa"/>
    <w:link w:val="Nincstrkz"/>
    <w:uiPriority w:val="1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E225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E225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22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2255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E2255"/>
    <w:rPr>
      <w:i/>
      <w:iCs/>
    </w:rPr>
  </w:style>
  <w:style w:type="character" w:styleId="Erskiemels">
    <w:name w:val="Intense Emphasis"/>
    <w:uiPriority w:val="21"/>
    <w:qFormat/>
    <w:rsid w:val="00EE2255"/>
    <w:rPr>
      <w:b/>
      <w:bCs/>
    </w:rPr>
  </w:style>
  <w:style w:type="character" w:styleId="Finomhivatkozs">
    <w:name w:val="Subtle Reference"/>
    <w:uiPriority w:val="31"/>
    <w:qFormat/>
    <w:rsid w:val="00EE2255"/>
    <w:rPr>
      <w:smallCaps/>
    </w:rPr>
  </w:style>
  <w:style w:type="character" w:styleId="Ershivatkozs">
    <w:name w:val="Intense Reference"/>
    <w:uiPriority w:val="32"/>
    <w:qFormat/>
    <w:rsid w:val="00EE2255"/>
    <w:rPr>
      <w:smallCaps/>
      <w:spacing w:val="5"/>
      <w:u w:val="single"/>
    </w:rPr>
  </w:style>
  <w:style w:type="character" w:styleId="Knyvcme">
    <w:name w:val="Book Title"/>
    <w:uiPriority w:val="33"/>
    <w:qFormat/>
    <w:rsid w:val="00EE225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E225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E2255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FF34-ACA5-4753-ADC9-ED14F2F6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28</Pages>
  <Words>5156</Words>
  <Characters>35581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Tóth Gizella</cp:lastModifiedBy>
  <cp:revision>6</cp:revision>
  <cp:lastPrinted>2021-03-22T11:58:00Z</cp:lastPrinted>
  <dcterms:created xsi:type="dcterms:W3CDTF">2021-03-26T10:29:00Z</dcterms:created>
  <dcterms:modified xsi:type="dcterms:W3CDTF">2022-01-21T09:44:00Z</dcterms:modified>
</cp:coreProperties>
</file>